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AB64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left="0" w:right="0" w:rightChars="0" w:hanging="320" w:hangingChars="1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附件1</w:t>
      </w:r>
    </w:p>
    <w:p w14:paraId="0F7B48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left="0" w:right="0" w:rightChars="0" w:hanging="440" w:hanging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</w:p>
    <w:p w14:paraId="7D7BAB1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left="0" w:right="0" w:rightChars="0" w:hanging="440" w:hanging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询价申请函</w:t>
      </w:r>
    </w:p>
    <w:p w14:paraId="47F0749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left="0" w:right="0" w:rightChars="0" w:hanging="320" w:hangingChars="1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24E744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right="0" w:rightChars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南方医科大学第七附属医院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：</w:t>
      </w:r>
    </w:p>
    <w:p w14:paraId="7992BBF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left="0" w:right="0" w:rightChars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XX银行授权XX（姓名），XX（职务）为本次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询价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项目申请人代表，参加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南方医科大学第七附属医院2026年流动资金贷款7400万元贷款服务项目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的有关活动。为此提供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询价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规定的全部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询价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文件：</w:t>
      </w:r>
    </w:p>
    <w:p w14:paraId="317F9EB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left="0" w:right="0" w:rightChars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1.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我公司承诺如下：</w:t>
      </w:r>
    </w:p>
    <w:p w14:paraId="79DCDC0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left="0" w:right="0" w:rightChars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(1)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保证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询价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文件中提供的资料完全真实有效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；</w:t>
      </w:r>
    </w:p>
    <w:p w14:paraId="50AC53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left="0" w:right="0" w:rightChars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(2)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保证遵守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询价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文件中的有关规定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；</w:t>
      </w:r>
    </w:p>
    <w:p w14:paraId="76017D2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left="0" w:right="0" w:rightChars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(3)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遵守国家有关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法律法规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和规章，按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询价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文件中院方须知和技术需求提供的有关文件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。</w:t>
      </w:r>
    </w:p>
    <w:p w14:paraId="390E8ED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left="0" w:right="0" w:rightChars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2.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保证遵守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询价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文件中关于本项目有效期的相关规定。</w:t>
      </w:r>
    </w:p>
    <w:p w14:paraId="3BB3E15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left="0" w:right="0" w:rightChars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3.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我方已详细阅读全部文件及全部参考资料和有关附件。我们已经完全理解了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询价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文件中的各项内容和院方的各项权利义务的真实含义，并承诺在发生争议时不会以对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询价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文件存在误解、不明白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询价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文件中的条款为由，对贵单位行使任何法律上的抗辩权。</w:t>
      </w:r>
    </w:p>
    <w:p w14:paraId="02FD9C6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left="0" w:right="0" w:rightChars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4.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保证忠实地执行双方所签的合同，并承担合同规定的责任义务。</w:t>
      </w:r>
    </w:p>
    <w:p w14:paraId="3CC4A54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left="0" w:right="0" w:rightChars="0" w:firstLine="56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5.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愿意向贵方提供任何与该项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询价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有关的数据、情况和技术资料。</w:t>
      </w:r>
    </w:p>
    <w:p w14:paraId="0810645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left="0" w:right="0" w:rightChars="0" w:hanging="200" w:hangingChars="100"/>
        <w:jc w:val="left"/>
        <w:textAlignment w:val="auto"/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tab/>
      </w:r>
    </w:p>
    <w:p w14:paraId="0BD3A81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left="0" w:right="0" w:rightChars="0" w:hanging="280" w:hangingChars="1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p w14:paraId="164EC9C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left="0" w:right="0" w:rightChars="0" w:firstLine="280" w:firstLineChars="1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银行名称（盖章）：</w:t>
      </w:r>
    </w:p>
    <w:p w14:paraId="79433A5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left="0" w:right="0" w:rightChars="0" w:firstLine="280" w:firstLineChars="1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法定代表人或其授权代表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（签字或加盖个人名章）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：</w:t>
      </w:r>
    </w:p>
    <w:p w14:paraId="0281460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left="0" w:right="0" w:rightChars="0" w:firstLine="280" w:firstLineChars="1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联系电话：</w:t>
      </w:r>
    </w:p>
    <w:p w14:paraId="67F5E54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10" w:lineRule="exact"/>
        <w:ind w:left="0" w:right="0" w:rightChars="0" w:firstLine="280" w:firstLineChars="1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日 期：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   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年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  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月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日</w:t>
      </w:r>
    </w:p>
    <w:p w14:paraId="1711BBF4">
      <w:pP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br w:type="page"/>
      </w:r>
    </w:p>
    <w:p w14:paraId="3DF90A67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="320" w:right="0" w:rightChars="0" w:hanging="320" w:hangingChars="10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附件2</w:t>
      </w:r>
    </w:p>
    <w:p w14:paraId="24C0421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rightChars="0" w:hanging="440" w:hanging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</w:p>
    <w:p w14:paraId="13BDC7C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rightChars="0" w:hanging="440" w:hanging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廉政承诺书</w:t>
      </w:r>
    </w:p>
    <w:p w14:paraId="3C613BD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left="0"/>
        <w:textAlignment w:val="auto"/>
        <w:rPr>
          <w:rFonts w:hint="default"/>
          <w:lang w:val="en-US" w:eastAsia="zh-CN"/>
        </w:rPr>
      </w:pPr>
    </w:p>
    <w:p w14:paraId="542C813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rightChars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南方医科大学第七附属医院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</w:p>
    <w:p w14:paraId="0F317F2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兹承诺不向贵单位相关负责人员输送任何利益，承诺不将贵单位相关负责人员在本行亲属的业绩、收入挂钩。</w:t>
      </w:r>
    </w:p>
    <w:p w14:paraId="1380347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/>
        <w:textAlignment w:val="auto"/>
        <w:rPr>
          <w:rFonts w:hint="default"/>
          <w:lang w:val="en-US" w:eastAsia="zh-CN"/>
        </w:rPr>
      </w:pPr>
    </w:p>
    <w:p w14:paraId="1C07AF4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/>
        <w:textAlignment w:val="auto"/>
        <w:rPr>
          <w:rFonts w:hint="default"/>
          <w:lang w:val="en-US" w:eastAsia="zh-CN"/>
        </w:rPr>
      </w:pPr>
    </w:p>
    <w:p w14:paraId="7851646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申请人：</w:t>
      </w:r>
    </w:p>
    <w:p w14:paraId="45259BA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法定代表人或其授权代表（签字或加盖个人名章）：</w:t>
      </w:r>
    </w:p>
    <w:p w14:paraId="4AF3DEC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日期：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年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日</w:t>
      </w:r>
    </w:p>
    <w:p w14:paraId="6DFAFF0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/>
        <w:textAlignment w:val="auto"/>
        <w:rPr>
          <w:rFonts w:hint="default"/>
          <w:lang w:val="en-US" w:eastAsia="zh-CN"/>
        </w:rPr>
      </w:pPr>
    </w:p>
    <w:p w14:paraId="5CC557CB">
      <w:pPr>
        <w:rPr>
          <w:rFonts w:hint="default"/>
          <w:lang w:val="en-US" w:eastAsia="zh-CN"/>
        </w:rPr>
      </w:pPr>
    </w:p>
    <w:p w14:paraId="750B0E55">
      <w:pPr>
        <w:pStyle w:val="2"/>
        <w:rPr>
          <w:rFonts w:hint="default"/>
          <w:lang w:val="en-US" w:eastAsia="zh-CN"/>
        </w:rPr>
      </w:pPr>
    </w:p>
    <w:p w14:paraId="79DA21CE">
      <w:pPr>
        <w:rPr>
          <w:rFonts w:hint="default"/>
          <w:lang w:val="en-US" w:eastAsia="zh-CN"/>
        </w:rPr>
      </w:pPr>
    </w:p>
    <w:p w14:paraId="7A78F73D">
      <w:pPr>
        <w:pStyle w:val="2"/>
        <w:rPr>
          <w:rFonts w:hint="default"/>
          <w:lang w:val="en-US" w:eastAsia="zh-CN"/>
        </w:rPr>
      </w:pPr>
    </w:p>
    <w:p w14:paraId="0EEF1B8C">
      <w:pPr>
        <w:rPr>
          <w:rFonts w:hint="default"/>
          <w:lang w:val="en-US" w:eastAsia="zh-CN"/>
        </w:rPr>
      </w:pPr>
    </w:p>
    <w:p w14:paraId="75543E25">
      <w:pPr>
        <w:pStyle w:val="2"/>
        <w:rPr>
          <w:rFonts w:hint="default"/>
          <w:lang w:val="en-US" w:eastAsia="zh-CN"/>
        </w:rPr>
      </w:pPr>
    </w:p>
    <w:p w14:paraId="212C6495">
      <w:pPr>
        <w:rPr>
          <w:rFonts w:hint="default"/>
          <w:lang w:val="en-US" w:eastAsia="zh-CN"/>
        </w:rPr>
      </w:pPr>
    </w:p>
    <w:p w14:paraId="1D877CFD">
      <w:pPr>
        <w:pStyle w:val="2"/>
        <w:rPr>
          <w:rFonts w:hint="default"/>
          <w:lang w:val="en-US" w:eastAsia="zh-CN"/>
        </w:rPr>
      </w:pPr>
    </w:p>
    <w:p w14:paraId="764370FB">
      <w:pPr>
        <w:rPr>
          <w:rFonts w:hint="default"/>
          <w:lang w:val="en-US" w:eastAsia="zh-CN"/>
        </w:rPr>
      </w:pPr>
    </w:p>
    <w:p w14:paraId="4A4B96C4">
      <w:pPr>
        <w:pStyle w:val="2"/>
        <w:rPr>
          <w:rFonts w:hint="default"/>
          <w:lang w:val="en-US" w:eastAsia="zh-CN"/>
        </w:rPr>
      </w:pPr>
    </w:p>
    <w:p w14:paraId="43FFA56F">
      <w:pPr>
        <w:rPr>
          <w:rFonts w:hint="default"/>
          <w:lang w:val="en-US" w:eastAsia="zh-CN"/>
        </w:rPr>
      </w:pPr>
    </w:p>
    <w:p w14:paraId="6E07D241">
      <w:pPr>
        <w:pStyle w:val="2"/>
        <w:rPr>
          <w:rFonts w:hint="default"/>
          <w:lang w:val="en-US" w:eastAsia="zh-CN"/>
        </w:rPr>
      </w:pPr>
    </w:p>
    <w:p w14:paraId="67C45CF1">
      <w:pPr>
        <w:rPr>
          <w:rFonts w:hint="default"/>
          <w:lang w:val="en-US" w:eastAsia="zh-CN"/>
        </w:rPr>
      </w:pPr>
    </w:p>
    <w:p w14:paraId="10C5C238">
      <w:pP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br w:type="page"/>
      </w:r>
    </w:p>
    <w:p w14:paraId="48F7EA7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rightChars="0" w:hanging="320" w:hangingChars="1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附件3</w:t>
      </w:r>
    </w:p>
    <w:p w14:paraId="6B5E8BB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440" w:leftChars="0" w:right="0" w:rightChars="0" w:hanging="440" w:hanging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</w:p>
    <w:p w14:paraId="518AB84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440" w:leftChars="0" w:right="0" w:rightChars="0" w:hanging="440" w:hangingChars="10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询价资格承诺函（实质性要求）</w:t>
      </w:r>
    </w:p>
    <w:p w14:paraId="28E1B6B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/>
        <w:textAlignment w:val="auto"/>
        <w:rPr>
          <w:rFonts w:hint="eastAsia"/>
          <w:sz w:val="32"/>
          <w:szCs w:val="32"/>
          <w:lang w:val="en-US" w:eastAsia="zh-CN"/>
        </w:rPr>
      </w:pPr>
    </w:p>
    <w:p w14:paraId="452A461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320" w:leftChars="0" w:right="0" w:rightChars="0" w:hanging="320" w:hangingChars="1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南方医科大学第七附属医院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</w:p>
    <w:p w14:paraId="0EF2981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我单位作为本次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询价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项目的申请人，根据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询价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文件要求，现郑重承诺如下：</w:t>
      </w:r>
    </w:p>
    <w:p w14:paraId="22E62A1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319" w:leftChars="152" w:right="0" w:rightChars="0" w:firstLine="320" w:firstLineChars="1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具备本项目规定的资格条件：</w:t>
      </w:r>
    </w:p>
    <w:p w14:paraId="5199060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1.我单位符合《中华人民共和国政府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询价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法》第二十二条规定；</w:t>
      </w:r>
    </w:p>
    <w:p w14:paraId="7E4782F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2.我单位是按照《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中华人民共和国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商业银行法》设立的金融机构、经国务院批准设立的政策性银行，具有中华人民共和国金融许可证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；</w:t>
      </w:r>
    </w:p>
    <w:p w14:paraId="040B844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3.本次投标非联合体投标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；</w:t>
      </w:r>
    </w:p>
    <w:p w14:paraId="205637D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4.我单位提供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以下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书面承诺，承诺内容包含：</w:t>
      </w:r>
    </w:p>
    <w:p w14:paraId="5D8753F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(1)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签订贷款协议后，确保在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签订合同的7个工作日放款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，且无任何其他附加条件；</w:t>
      </w:r>
    </w:p>
    <w:p w14:paraId="7ADD4F8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(2)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在贷款存续期间，确保借款人贷款不受国家金融政策调控影响，并且可随时提前还款（3个工作日内办理完毕）且无其他限制条件、不收取任何违约金；</w:t>
      </w:r>
    </w:p>
    <w:p w14:paraId="1050A52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(3)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依法开展经营活动，近3年内在经营活动中无重大违法违规记录；内部管理机制健全，具有较强的风险控制能力，近3年内未发生金融风险及重大违约事件；</w:t>
      </w:r>
    </w:p>
    <w:p w14:paraId="00723FA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(4)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财务稳健，资本充足率、不良贷款率、拨备覆盖率、流动性覆盖率、流动性比例等指标达到监管标准；</w:t>
      </w:r>
    </w:p>
    <w:p w14:paraId="5AD7398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(5)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能提供的最高贷款授信额度和最低贷款利率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；</w:t>
      </w:r>
    </w:p>
    <w:p w14:paraId="06E2724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(6)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本次提供贷款为纯信用贷款，无抵押、质押等任何担保措施；</w:t>
      </w:r>
    </w:p>
    <w:p w14:paraId="5A5923C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(7)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在贷款存续期间，若中选银行的贷款利率与贷款基准利率出现差异，执行就低不就高的贷款利率合作。</w:t>
      </w:r>
    </w:p>
    <w:p w14:paraId="24771D1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本单位对上述承诺的内容事项真实性负责。如经查实上述承诺的内容事项存在虚假，我单位愿意接受以提供虚假材料谋取成交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的处罚及相关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法律责任。</w:t>
      </w:r>
    </w:p>
    <w:p w14:paraId="4DF55C9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354719D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5A8E91E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银行名称（盖单位公章）： </w:t>
      </w:r>
    </w:p>
    <w:p w14:paraId="50D8522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法定代表人或授权代表（签字或加盖个人名章）：</w:t>
      </w:r>
    </w:p>
    <w:p w14:paraId="439F9D6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日期：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年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日</w:t>
      </w:r>
    </w:p>
    <w:p w14:paraId="26E1569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/>
        <w:textAlignment w:val="auto"/>
        <w:rPr>
          <w:rFonts w:hint="default"/>
          <w:lang w:val="en-US" w:eastAsia="zh-CN"/>
        </w:rPr>
      </w:pPr>
    </w:p>
    <w:p w14:paraId="1741D6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/>
        <w:textAlignment w:val="auto"/>
        <w:rPr>
          <w:rFonts w:hint="default"/>
          <w:lang w:val="en-US" w:eastAsia="zh-CN"/>
        </w:rPr>
      </w:pPr>
    </w:p>
    <w:p w14:paraId="47B48D11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/>
        <w:textAlignment w:val="auto"/>
        <w:rPr>
          <w:rFonts w:hint="default"/>
          <w:lang w:val="en-US" w:eastAsia="zh-CN"/>
        </w:rPr>
      </w:pPr>
    </w:p>
    <w:p w14:paraId="08C48BB9">
      <w:pP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br w:type="page"/>
      </w:r>
    </w:p>
    <w:p w14:paraId="1476672A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附件4</w:t>
      </w:r>
    </w:p>
    <w:p w14:paraId="207E70A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E91DD3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leftChars="0" w:right="0" w:rightChars="0"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法定代表人授权书</w:t>
      </w:r>
    </w:p>
    <w:p w14:paraId="5B33221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leftChars="0" w:right="0" w:rightChars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0536CCA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leftChars="0" w:right="0" w:rightChars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南方医科大学第七附属医院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</w:p>
    <w:p w14:paraId="62A596B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本授权声明：XX银行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（姓名、职位）授权XX（姓名），XX（职务）为我方参加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南方医科大学第七附属医院2026年流动资金贷款7400万元贷款服务项目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的合法代表，以我方名义全权处理该项目活动的一切事宜。</w:t>
      </w:r>
    </w:p>
    <w:p w14:paraId="2E3D1A9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特此声明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。</w:t>
      </w:r>
    </w:p>
    <w:p w14:paraId="1EDD194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311C7EC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3648461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银行名称：XX银行（盖章）</w:t>
      </w:r>
    </w:p>
    <w:p w14:paraId="15FBA41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法定代表人或授权法定代表人（签字或加盖个人名章）：</w:t>
      </w:r>
    </w:p>
    <w:p w14:paraId="5DD2044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职 务：</w:t>
      </w:r>
    </w:p>
    <w:p w14:paraId="38652DC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被授权人签字：</w:t>
      </w:r>
    </w:p>
    <w:p w14:paraId="5E43060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职 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</w:p>
    <w:p w14:paraId="3B8C5E8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leftChars="0"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被授权人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联系电话：</w:t>
      </w:r>
    </w:p>
    <w:p w14:paraId="53556C5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right="0" w:righ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期：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年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日</w:t>
      </w:r>
    </w:p>
    <w:p w14:paraId="6460A5D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6" w:lineRule="exact"/>
        <w:ind w:left="0" w:leftChars="0"/>
        <w:textAlignment w:val="auto"/>
        <w:rPr>
          <w:rFonts w:hint="default"/>
          <w:lang w:val="en-US" w:eastAsia="zh-CN"/>
        </w:rPr>
      </w:pPr>
    </w:p>
    <w:p w14:paraId="42FF6228">
      <w:pPr>
        <w:pStyle w:val="2"/>
        <w:rPr>
          <w:rFonts w:hint="default"/>
          <w:lang w:val="en-US" w:eastAsia="zh-CN"/>
        </w:rPr>
      </w:pPr>
    </w:p>
    <w:p w14:paraId="331D667C">
      <w:pPr>
        <w:rPr>
          <w:rFonts w:hint="default"/>
          <w:lang w:val="en-US" w:eastAsia="zh-CN"/>
        </w:rPr>
      </w:pPr>
    </w:p>
    <w:p w14:paraId="6516E878">
      <w:pPr>
        <w:pStyle w:val="2"/>
        <w:rPr>
          <w:rFonts w:hint="default"/>
          <w:lang w:val="en-US" w:eastAsia="zh-CN"/>
        </w:rPr>
      </w:pPr>
    </w:p>
    <w:p w14:paraId="03B06EF4">
      <w:pPr>
        <w:rPr>
          <w:rFonts w:hint="default"/>
          <w:lang w:val="en-US" w:eastAsia="zh-CN"/>
        </w:rPr>
      </w:pPr>
    </w:p>
    <w:p w14:paraId="2A0B726B">
      <w:pP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br w:type="page"/>
      </w:r>
    </w:p>
    <w:p w14:paraId="543245BD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附件5</w:t>
      </w:r>
    </w:p>
    <w:p w14:paraId="1C50113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询价报价表</w:t>
      </w:r>
    </w:p>
    <w:p w14:paraId="1744F2B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rightChars="0" w:hanging="1600" w:hangingChars="5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项目名称：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南方医科大学第七附属医院2026年流动资金贷款7400万元贷款服务项目</w:t>
      </w:r>
    </w:p>
    <w:tbl>
      <w:tblPr>
        <w:tblStyle w:val="4"/>
        <w:tblW w:w="5000" w:type="pct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6"/>
        <w:gridCol w:w="2855"/>
        <w:gridCol w:w="1345"/>
        <w:gridCol w:w="2350"/>
      </w:tblGrid>
      <w:tr w14:paraId="49F4858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8" w:hRule="atLeast"/>
          <w:tblCellSpacing w:w="0" w:type="dxa"/>
          <w:jc w:val="center"/>
        </w:trPr>
        <w:tc>
          <w:tcPr>
            <w:tcW w:w="1071" w:type="pct"/>
            <w:shd w:val="clear" w:color="auto" w:fill="auto"/>
            <w:noWrap/>
            <w:vAlign w:val="center"/>
          </w:tcPr>
          <w:p w14:paraId="778CA4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流动资金贷款授信额度</w:t>
            </w:r>
          </w:p>
        </w:tc>
        <w:tc>
          <w:tcPr>
            <w:tcW w:w="1712" w:type="pct"/>
            <w:shd w:val="clear" w:color="auto" w:fill="auto"/>
            <w:noWrap/>
            <w:vAlign w:val="center"/>
          </w:tcPr>
          <w:p w14:paraId="4D6D74D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  <w:tc>
          <w:tcPr>
            <w:tcW w:w="806" w:type="pct"/>
            <w:shd w:val="clear" w:color="auto" w:fill="auto"/>
            <w:noWrap/>
            <w:vAlign w:val="center"/>
          </w:tcPr>
          <w:p w14:paraId="1B7F9D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贷款期限</w:t>
            </w:r>
          </w:p>
        </w:tc>
        <w:tc>
          <w:tcPr>
            <w:tcW w:w="1409" w:type="pct"/>
            <w:shd w:val="clear" w:color="auto" w:fill="auto"/>
            <w:noWrap/>
            <w:vAlign w:val="center"/>
          </w:tcPr>
          <w:p w14:paraId="02749C4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3年</w:t>
            </w:r>
          </w:p>
        </w:tc>
      </w:tr>
      <w:tr w14:paraId="64A417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tblCellSpacing w:w="0" w:type="dxa"/>
          <w:jc w:val="center"/>
        </w:trPr>
        <w:tc>
          <w:tcPr>
            <w:tcW w:w="1071" w:type="pct"/>
            <w:shd w:val="clear" w:color="auto" w:fill="auto"/>
            <w:noWrap/>
            <w:vAlign w:val="center"/>
          </w:tcPr>
          <w:p w14:paraId="57FCF8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104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本次提供贷款年利率</w:t>
            </w:r>
          </w:p>
        </w:tc>
        <w:tc>
          <w:tcPr>
            <w:tcW w:w="1712" w:type="pct"/>
            <w:shd w:val="clear" w:color="auto" w:fill="auto"/>
            <w:noWrap/>
            <w:vAlign w:val="center"/>
          </w:tcPr>
          <w:p w14:paraId="4F299A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当期LPR-（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）BP</w:t>
            </w:r>
          </w:p>
          <w:p w14:paraId="07D8D5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年利率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（%）</w:t>
            </w:r>
          </w:p>
        </w:tc>
        <w:tc>
          <w:tcPr>
            <w:tcW w:w="806" w:type="pct"/>
            <w:shd w:val="clear" w:color="auto" w:fill="auto"/>
            <w:noWrap/>
            <w:vAlign w:val="center"/>
          </w:tcPr>
          <w:p w14:paraId="3A2DF28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用途/支取限制</w:t>
            </w:r>
          </w:p>
        </w:tc>
        <w:tc>
          <w:tcPr>
            <w:tcW w:w="1409" w:type="pct"/>
            <w:shd w:val="clear" w:color="auto" w:fill="auto"/>
            <w:noWrap/>
            <w:vAlign w:val="center"/>
          </w:tcPr>
          <w:p w14:paraId="5DE4ACE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lang w:val="en-US" w:eastAsia="zh-CN" w:bidi="ar"/>
              </w:rPr>
            </w:pPr>
          </w:p>
        </w:tc>
      </w:tr>
      <w:tr w14:paraId="4C0BD6F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  <w:tblCellSpacing w:w="0" w:type="dxa"/>
          <w:jc w:val="center"/>
        </w:trPr>
        <w:tc>
          <w:tcPr>
            <w:tcW w:w="1071" w:type="pct"/>
            <w:shd w:val="clear" w:color="auto" w:fill="auto"/>
            <w:noWrap/>
            <w:vAlign w:val="center"/>
          </w:tcPr>
          <w:p w14:paraId="172B9F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还本情况</w:t>
            </w:r>
          </w:p>
        </w:tc>
        <w:tc>
          <w:tcPr>
            <w:tcW w:w="3928" w:type="pct"/>
            <w:gridSpan w:val="3"/>
            <w:shd w:val="clear" w:color="auto" w:fill="auto"/>
            <w:noWrap/>
            <w:vAlign w:val="center"/>
          </w:tcPr>
          <w:p w14:paraId="19D56F5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□三年后到期一次性还本</w:t>
            </w:r>
          </w:p>
          <w:p w14:paraId="44367FC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□按计划还本：</w:t>
            </w:r>
          </w:p>
          <w:p w14:paraId="3D7C17F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第一年还本金额：贷款总金额*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（比例）</w:t>
            </w:r>
          </w:p>
          <w:p w14:paraId="1B55471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第二年还本金额：贷款总金额*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（比例）</w:t>
            </w:r>
          </w:p>
          <w:p w14:paraId="0AB25A7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第三年还本金额：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贷款总金额*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（比例）</w:t>
            </w:r>
          </w:p>
        </w:tc>
      </w:tr>
      <w:tr w14:paraId="00C595D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  <w:tblCellSpacing w:w="0" w:type="dxa"/>
          <w:jc w:val="center"/>
        </w:trPr>
        <w:tc>
          <w:tcPr>
            <w:tcW w:w="1071" w:type="pct"/>
            <w:shd w:val="clear" w:color="auto" w:fill="auto"/>
            <w:noWrap/>
            <w:vAlign w:val="center"/>
          </w:tcPr>
          <w:p w14:paraId="1F8DB5C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其他事项</w:t>
            </w:r>
          </w:p>
        </w:tc>
        <w:tc>
          <w:tcPr>
            <w:tcW w:w="3928" w:type="pct"/>
            <w:gridSpan w:val="3"/>
            <w:shd w:val="clear" w:color="auto" w:fill="auto"/>
            <w:noWrap/>
            <w:vAlign w:val="center"/>
          </w:tcPr>
          <w:p w14:paraId="6650625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28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3F9121E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right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注：各银行按照1年期贷款市场报价（LPR）下浮基点进行报价。</w:t>
      </w:r>
    </w:p>
    <w:p w14:paraId="2A42B94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rightChars="0"/>
        <w:jc w:val="left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注：各银行需严格遵循要求，审慎核算并报出贷款年利率。所报年利率需为一次报价且不得更改，一旦提交，该年利率即具有不可撤销性与确定性。若在比选后发现有更改已报的贷款年利率的行为，无论出于何种原因，均将被视为严重违反比选规则，其询价文件将直接判定为无效。请各银行务必高度重视，确保报价准确无误。</w:t>
      </w:r>
    </w:p>
    <w:p w14:paraId="20E9D4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rightChars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0B033FC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rightChars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银行名称：XX银行（盖章）</w:t>
      </w:r>
    </w:p>
    <w:p w14:paraId="2758023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rightChars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法定代表人或授权法定代表人或授权代表（签字）：</w:t>
      </w:r>
    </w:p>
    <w:p w14:paraId="7F93244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rightChars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联系电话：</w:t>
      </w:r>
    </w:p>
    <w:p w14:paraId="2A4ED14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76" w:lineRule="exact"/>
        <w:ind w:left="0" w:right="0" w:rightChars="0"/>
        <w:jc w:val="left"/>
        <w:textAlignment w:val="auto"/>
        <w:rPr>
          <w:rFonts w:hint="eastAsia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期：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 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年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 日</w:t>
      </w:r>
    </w:p>
    <w:p w14:paraId="610BE4B7">
      <w:pP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br w:type="page"/>
      </w:r>
    </w:p>
    <w:p w14:paraId="6663329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附件6</w:t>
      </w:r>
    </w:p>
    <w:p w14:paraId="79F82206">
      <w:pPr>
        <w:pStyle w:val="2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参与银行认为有必要提供的服务方案等其他材料</w:t>
      </w:r>
    </w:p>
    <w:p w14:paraId="5C4B2FD1">
      <w:pPr>
        <w:pStyle w:val="2"/>
        <w:ind w:firstLine="3213" w:firstLineChars="1000"/>
        <w:jc w:val="both"/>
        <w:rPr>
          <w:rFonts w:hint="eastAsia"/>
          <w:b/>
          <w:bCs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（格式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自拟）</w:t>
      </w:r>
    </w:p>
    <w:p w14:paraId="4388030D">
      <w:p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0FF067-1FDE-4C6B-8A66-AE4CF7386C6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47E1D8E-6D79-4754-8A7B-C00D1D2111B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A8D3688-0D14-4ED2-9EE5-D472D9A5ADE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9C29DB93-AD45-4EF0-84B9-85C1F7E15E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iZDk2MTVkZWFlMzdhOGZhYmM0M2NjYjlhNDliNWEifQ=="/>
  </w:docVars>
  <w:rsids>
    <w:rsidRoot w:val="1BCC7F13"/>
    <w:rsid w:val="00E010F5"/>
    <w:rsid w:val="024A64B1"/>
    <w:rsid w:val="025857DA"/>
    <w:rsid w:val="03EE1F26"/>
    <w:rsid w:val="049820AD"/>
    <w:rsid w:val="07B86EFF"/>
    <w:rsid w:val="0FB720DF"/>
    <w:rsid w:val="11231BA9"/>
    <w:rsid w:val="124A70DD"/>
    <w:rsid w:val="14AB1696"/>
    <w:rsid w:val="170E20B8"/>
    <w:rsid w:val="193D1C1D"/>
    <w:rsid w:val="1BA64C58"/>
    <w:rsid w:val="1BCC7F13"/>
    <w:rsid w:val="1DCF23E8"/>
    <w:rsid w:val="1ED44A6E"/>
    <w:rsid w:val="1F960BD1"/>
    <w:rsid w:val="25237319"/>
    <w:rsid w:val="2628004E"/>
    <w:rsid w:val="29CA28EB"/>
    <w:rsid w:val="2A6C52BE"/>
    <w:rsid w:val="2B3152EA"/>
    <w:rsid w:val="2C0F1144"/>
    <w:rsid w:val="2E890D52"/>
    <w:rsid w:val="30740070"/>
    <w:rsid w:val="3790083E"/>
    <w:rsid w:val="3C854E11"/>
    <w:rsid w:val="3D4F2298"/>
    <w:rsid w:val="3EDE083E"/>
    <w:rsid w:val="4068689F"/>
    <w:rsid w:val="40F55BB6"/>
    <w:rsid w:val="4300047E"/>
    <w:rsid w:val="431758FC"/>
    <w:rsid w:val="441E135D"/>
    <w:rsid w:val="482A586B"/>
    <w:rsid w:val="4CF2465F"/>
    <w:rsid w:val="4E0927EE"/>
    <w:rsid w:val="4E396C36"/>
    <w:rsid w:val="4F3A1C0A"/>
    <w:rsid w:val="55986DE4"/>
    <w:rsid w:val="56781FDD"/>
    <w:rsid w:val="5BFB48ED"/>
    <w:rsid w:val="600F2399"/>
    <w:rsid w:val="606C76FC"/>
    <w:rsid w:val="606F03C5"/>
    <w:rsid w:val="60874625"/>
    <w:rsid w:val="63825E14"/>
    <w:rsid w:val="66177AD5"/>
    <w:rsid w:val="66463AB2"/>
    <w:rsid w:val="66F50987"/>
    <w:rsid w:val="67033C41"/>
    <w:rsid w:val="67523033"/>
    <w:rsid w:val="6878081D"/>
    <w:rsid w:val="6A710039"/>
    <w:rsid w:val="6A990E9E"/>
    <w:rsid w:val="6ABF6769"/>
    <w:rsid w:val="6C9D7560"/>
    <w:rsid w:val="6E264F3A"/>
    <w:rsid w:val="70B770EC"/>
    <w:rsid w:val="725C234C"/>
    <w:rsid w:val="730D571E"/>
    <w:rsid w:val="732C1A5B"/>
    <w:rsid w:val="75AF7A21"/>
    <w:rsid w:val="76595CC4"/>
    <w:rsid w:val="77DA0648"/>
    <w:rsid w:val="77E92AB4"/>
    <w:rsid w:val="7A59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/>
      <w:sz w:val="21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3294</Words>
  <Characters>3452</Characters>
  <Lines>0</Lines>
  <Paragraphs>0</Paragraphs>
  <TotalTime>25</TotalTime>
  <ScaleCrop>false</ScaleCrop>
  <LinksUpToDate>false</LinksUpToDate>
  <CharactersWithSpaces>3555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2024-10-12T23:58:00Z</dcterms:created>
  <dc:creator>aron</dc:creator>
  <cp:lastModifiedBy>JOYCELAU</cp:lastModifiedBy>
  <cp:lastPrinted>2026-08-31T02:43:00Z</cp:lastPrinted>
  <dcterms:modified xsi:type="dcterms:W3CDTF">2026-09-03T07:34:35Z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1C3F066798C54E0C8186A3D77ED2AEB0_13</vt:lpwstr>
  </property>
  <property fmtid="{D5CDD505-2E9C-101B-9397-08002B2CF9AE}" pid="4" name="KSOTemplateDocerSaveRecord">
    <vt:lpwstr>eyJoZGlkIjoiMTE5YjRlYjFhODA5ZTVkNTJhZjFiOWNjYjEyZTgzZmIiLCJ1c2VySWQiOiIxNDYzMjI3NCJ9</vt:lpwstr>
  </property>
</Properties>
</file>