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F88CE">
      <w:pPr>
        <w:jc w:val="both"/>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28"/>
          <w:szCs w:val="28"/>
          <w:lang w:val="en-US" w:eastAsia="zh-CN"/>
        </w:rPr>
        <w:t>附件：</w:t>
      </w:r>
    </w:p>
    <w:p w14:paraId="647B8C54">
      <w:pPr>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南方医科大学第七附属医院消防设施维保服务清单</w:t>
      </w:r>
    </w:p>
    <w:p w14:paraId="5D5770BC">
      <w:pPr>
        <w:numPr>
          <w:ilvl w:val="0"/>
          <w:numId w:val="1"/>
        </w:numPr>
        <w:jc w:val="both"/>
        <w:rPr>
          <w:rFonts w:hint="eastAsia" w:ascii="宋体" w:hAnsi="宋体" w:eastAsia="宋体" w:cs="宋体"/>
          <w:b/>
          <w:sz w:val="28"/>
          <w:szCs w:val="28"/>
        </w:rPr>
      </w:pPr>
      <w:r>
        <w:rPr>
          <w:rFonts w:hint="eastAsia" w:ascii="仿宋_GB2312" w:hAnsi="仿宋_GB2312" w:eastAsia="仿宋_GB2312" w:cs="仿宋_GB2312"/>
          <w:b/>
          <w:bCs/>
          <w:sz w:val="28"/>
          <w:szCs w:val="28"/>
          <w:lang w:val="en-US" w:eastAsia="zh-CN"/>
        </w:rPr>
        <w:t>服务内容：</w:t>
      </w:r>
    </w:p>
    <w:p w14:paraId="06474639">
      <w:pPr>
        <w:pStyle w:val="5"/>
        <w:keepNext w:val="0"/>
        <w:keepLines w:val="0"/>
        <w:pageBreakBefore w:val="0"/>
        <w:widowControl w:val="0"/>
        <w:numPr>
          <w:ilvl w:val="0"/>
          <w:numId w:val="0"/>
        </w:numPr>
        <w:kinsoku/>
        <w:wordWrap/>
        <w:overflowPunct/>
        <w:topLinePunct w:val="0"/>
        <w:autoSpaceDE/>
        <w:autoSpaceDN/>
        <w:bidi w:val="0"/>
        <w:adjustRightInd w:val="0"/>
        <w:snapToGrid w:val="0"/>
        <w:spacing w:after="0" w:line="500" w:lineRule="exact"/>
        <w:ind w:right="0" w:rightChars="0"/>
        <w:textAlignment w:val="auto"/>
        <w:outlineLvl w:val="9"/>
        <w:rPr>
          <w:rFonts w:hint="eastAsia" w:ascii="仿宋_GB2312" w:hAnsi="仿宋_GB2312" w:eastAsia="仿宋_GB2312" w:cs="仿宋_GB2312"/>
          <w:bCs/>
          <w:kern w:val="2"/>
          <w:sz w:val="28"/>
          <w:szCs w:val="28"/>
          <w:lang w:val="zh-CN" w:eastAsia="zh-CN" w:bidi="ar-SA"/>
        </w:rPr>
      </w:pPr>
      <w:r>
        <w:rPr>
          <w:rFonts w:hint="eastAsia" w:ascii="仿宋_GB2312" w:hAnsi="仿宋_GB2312" w:eastAsia="仿宋_GB2312" w:cs="仿宋_GB2312"/>
          <w:bCs/>
          <w:kern w:val="2"/>
          <w:sz w:val="28"/>
          <w:szCs w:val="28"/>
          <w:lang w:val="zh-CN" w:eastAsia="zh-CN" w:bidi="ar-SA"/>
        </w:rPr>
        <w:t>（一）消防系统设备委托维护、保养、检测要求：</w:t>
      </w:r>
    </w:p>
    <w:p w14:paraId="5DB3AC52">
      <w:pPr>
        <w:pStyle w:val="6"/>
        <w:keepNext w:val="0"/>
        <w:keepLines w:val="0"/>
        <w:pageBreakBefore w:val="0"/>
        <w:widowControl w:val="0"/>
        <w:numPr>
          <w:ilvl w:val="0"/>
          <w:numId w:val="2"/>
        </w:numPr>
        <w:kinsoku/>
        <w:wordWrap/>
        <w:overflowPunct/>
        <w:topLinePunct w:val="0"/>
        <w:autoSpaceDE/>
        <w:autoSpaceDN/>
        <w:bidi w:val="0"/>
        <w:spacing w:line="500" w:lineRule="exact"/>
        <w:ind w:left="0" w:leftChars="0" w:right="0" w:rightChars="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Cs/>
          <w:kern w:val="2"/>
          <w:sz w:val="28"/>
          <w:szCs w:val="28"/>
          <w:lang w:val="en-US" w:eastAsia="zh-CN" w:bidi="ar-SA"/>
        </w:rPr>
        <w:t>1.</w:t>
      </w:r>
      <w:r>
        <w:rPr>
          <w:rFonts w:hint="eastAsia" w:ascii="仿宋_GB2312" w:hAnsi="仿宋_GB2312" w:eastAsia="仿宋_GB2312" w:cs="仿宋_GB2312"/>
          <w:bCs/>
          <w:kern w:val="2"/>
          <w:sz w:val="28"/>
          <w:szCs w:val="28"/>
          <w:lang w:val="zh-CN" w:eastAsia="zh-CN" w:bidi="ar-SA"/>
        </w:rPr>
        <w:t>消防栓灭火系统（</w:t>
      </w:r>
      <w:r>
        <w:rPr>
          <w:rFonts w:hint="eastAsia" w:ascii="仿宋_GB2312" w:hAnsi="仿宋_GB2312" w:eastAsia="仿宋_GB2312" w:cs="仿宋_GB2312"/>
          <w:bCs/>
          <w:kern w:val="2"/>
          <w:sz w:val="28"/>
          <w:szCs w:val="28"/>
          <w:lang w:val="en-US" w:eastAsia="zh-CN" w:bidi="ar-SA"/>
        </w:rPr>
        <w:t>包括：</w:t>
      </w:r>
      <w:r>
        <w:rPr>
          <w:rFonts w:hint="eastAsia" w:ascii="仿宋_GB2312" w:hAnsi="仿宋_GB2312" w:eastAsia="仿宋_GB2312" w:cs="仿宋_GB2312"/>
          <w:sz w:val="28"/>
          <w:szCs w:val="28"/>
        </w:rPr>
        <w:t>消防栓泵</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消防栓箱</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减压阀组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消防栓系统管道</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消防栓泵启动控制柜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压力表及电接点压力表</w:t>
      </w:r>
      <w:r>
        <w:rPr>
          <w:rFonts w:hint="eastAsia" w:ascii="仿宋_GB2312" w:hAnsi="仿宋_GB2312" w:eastAsia="仿宋_GB2312" w:cs="仿宋_GB2312"/>
          <w:bCs/>
          <w:kern w:val="2"/>
          <w:sz w:val="28"/>
          <w:szCs w:val="28"/>
          <w:lang w:val="zh-CN" w:eastAsia="zh-CN" w:bidi="ar-SA"/>
        </w:rPr>
        <w:t>）；</w:t>
      </w:r>
      <w:r>
        <w:rPr>
          <w:rFonts w:hint="eastAsia" w:ascii="仿宋_GB2312" w:hAnsi="仿宋_GB2312" w:eastAsia="仿宋_GB2312" w:cs="仿宋_GB2312"/>
          <w:bCs/>
          <w:kern w:val="2"/>
          <w:sz w:val="28"/>
          <w:szCs w:val="28"/>
          <w:lang w:val="en-US" w:eastAsia="zh-CN" w:bidi="ar-SA"/>
        </w:rPr>
        <w:t>2.</w:t>
      </w:r>
      <w:r>
        <w:rPr>
          <w:rFonts w:hint="eastAsia" w:ascii="仿宋_GB2312" w:hAnsi="仿宋_GB2312" w:eastAsia="仿宋_GB2312" w:cs="仿宋_GB2312"/>
          <w:bCs/>
          <w:kern w:val="2"/>
          <w:sz w:val="28"/>
          <w:szCs w:val="28"/>
          <w:lang w:val="zh-CN" w:eastAsia="zh-CN" w:bidi="ar-SA"/>
        </w:rPr>
        <w:t>消防自动喷淋系统（包括：</w:t>
      </w:r>
      <w:r>
        <w:rPr>
          <w:rFonts w:hint="eastAsia" w:ascii="仿宋_GB2312" w:hAnsi="仿宋_GB2312" w:eastAsia="仿宋_GB2312" w:cs="仿宋_GB2312"/>
          <w:sz w:val="28"/>
          <w:szCs w:val="28"/>
        </w:rPr>
        <w:t>喷淋泵</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喷淋稳压泵</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气压罐</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喷淋泵启动控制柜及相关的联动控制线路</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湿式报警阀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感温喷淋头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信号蝶阀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水流指示器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减压阀组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消防喷淋系统管道</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压力表及电接点压力表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大空间水炮系统</w:t>
      </w:r>
      <w:r>
        <w:rPr>
          <w:rFonts w:hint="eastAsia" w:ascii="仿宋_GB2312" w:hAnsi="仿宋_GB2312" w:eastAsia="仿宋_GB2312" w:cs="仿宋_GB2312"/>
          <w:bCs/>
          <w:kern w:val="2"/>
          <w:sz w:val="28"/>
          <w:szCs w:val="28"/>
          <w:lang w:val="zh-CN" w:eastAsia="zh-CN" w:bidi="ar-SA"/>
        </w:rPr>
        <w:t>）：</w:t>
      </w:r>
      <w:r>
        <w:rPr>
          <w:rFonts w:hint="eastAsia" w:ascii="仿宋_GB2312" w:hAnsi="仿宋_GB2312" w:eastAsia="仿宋_GB2312" w:cs="仿宋_GB2312"/>
          <w:bCs/>
          <w:kern w:val="2"/>
          <w:sz w:val="28"/>
          <w:szCs w:val="28"/>
          <w:lang w:val="en-US" w:eastAsia="zh-CN" w:bidi="ar-SA"/>
        </w:rPr>
        <w:t>3.</w:t>
      </w:r>
      <w:r>
        <w:rPr>
          <w:rFonts w:hint="eastAsia" w:ascii="仿宋_GB2312" w:hAnsi="仿宋_GB2312" w:eastAsia="仿宋_GB2312" w:cs="仿宋_GB2312"/>
          <w:bCs/>
          <w:kern w:val="2"/>
          <w:sz w:val="28"/>
          <w:szCs w:val="28"/>
          <w:lang w:val="zh-CN" w:eastAsia="zh-CN" w:bidi="ar-SA"/>
        </w:rPr>
        <w:t>消防广播系统（包括：</w:t>
      </w:r>
      <w:r>
        <w:rPr>
          <w:rFonts w:hint="eastAsia" w:ascii="仿宋_GB2312" w:hAnsi="仿宋_GB2312" w:eastAsia="仿宋_GB2312" w:cs="仿宋_GB2312"/>
          <w:sz w:val="28"/>
          <w:szCs w:val="28"/>
        </w:rPr>
        <w:t>广播系统控制主机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广播系统分区控制器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功放</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分区控制广播</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消防广播喇叭</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系统附带相关喇叭线、音频线、控制线等辅材</w:t>
      </w:r>
      <w:r>
        <w:rPr>
          <w:rFonts w:hint="eastAsia" w:ascii="仿宋_GB2312" w:hAnsi="仿宋_GB2312" w:eastAsia="仿宋_GB2312" w:cs="仿宋_GB2312"/>
          <w:bCs/>
          <w:kern w:val="2"/>
          <w:sz w:val="28"/>
          <w:szCs w:val="28"/>
          <w:lang w:val="zh-CN" w:eastAsia="zh-CN" w:bidi="ar-SA"/>
        </w:rPr>
        <w:t>）：</w:t>
      </w:r>
      <w:r>
        <w:rPr>
          <w:rFonts w:hint="eastAsia" w:ascii="仿宋_GB2312" w:hAnsi="仿宋_GB2312" w:eastAsia="仿宋_GB2312" w:cs="仿宋_GB2312"/>
          <w:bCs/>
          <w:kern w:val="2"/>
          <w:sz w:val="28"/>
          <w:szCs w:val="28"/>
          <w:lang w:val="en-US" w:eastAsia="zh-CN" w:bidi="ar-SA"/>
        </w:rPr>
        <w:t>4.</w:t>
      </w:r>
      <w:r>
        <w:rPr>
          <w:rFonts w:hint="eastAsia" w:ascii="仿宋_GB2312" w:hAnsi="仿宋_GB2312" w:eastAsia="仿宋_GB2312" w:cs="仿宋_GB2312"/>
          <w:bCs/>
          <w:kern w:val="2"/>
          <w:sz w:val="28"/>
          <w:szCs w:val="28"/>
          <w:lang w:val="zh-CN" w:eastAsia="zh-CN" w:bidi="ar-SA"/>
        </w:rPr>
        <w:t>消防电话系统（包括：</w:t>
      </w:r>
      <w:r>
        <w:rPr>
          <w:rFonts w:hint="eastAsia" w:ascii="仿宋_GB2312" w:hAnsi="仿宋_GB2312" w:eastAsia="仿宋_GB2312" w:cs="仿宋_GB2312"/>
          <w:sz w:val="28"/>
          <w:szCs w:val="28"/>
        </w:rPr>
        <w:t>消防电话主机系统</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各区域消防电话</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系统附带相关线路辅材</w:t>
      </w:r>
      <w:r>
        <w:rPr>
          <w:rFonts w:hint="eastAsia" w:ascii="仿宋_GB2312" w:hAnsi="仿宋_GB2312" w:eastAsia="仿宋_GB2312" w:cs="仿宋_GB2312"/>
          <w:bCs/>
          <w:kern w:val="2"/>
          <w:sz w:val="28"/>
          <w:szCs w:val="28"/>
          <w:lang w:val="zh-CN" w:eastAsia="zh-CN" w:bidi="ar-SA"/>
        </w:rPr>
        <w:t>）：</w:t>
      </w:r>
      <w:r>
        <w:rPr>
          <w:rFonts w:hint="eastAsia" w:ascii="仿宋_GB2312" w:hAnsi="仿宋_GB2312" w:eastAsia="仿宋_GB2312" w:cs="仿宋_GB2312"/>
          <w:bCs/>
          <w:kern w:val="2"/>
          <w:sz w:val="28"/>
          <w:szCs w:val="28"/>
          <w:lang w:val="en-US" w:eastAsia="zh-CN" w:bidi="ar-SA"/>
        </w:rPr>
        <w:t>5.</w:t>
      </w:r>
      <w:r>
        <w:rPr>
          <w:rFonts w:hint="eastAsia" w:ascii="仿宋_GB2312" w:hAnsi="仿宋_GB2312" w:eastAsia="仿宋_GB2312" w:cs="仿宋_GB2312"/>
          <w:bCs/>
          <w:kern w:val="2"/>
          <w:sz w:val="28"/>
          <w:szCs w:val="28"/>
          <w:lang w:val="zh-CN" w:eastAsia="zh-CN" w:bidi="ar-SA"/>
        </w:rPr>
        <w:t xml:space="preserve"> 消防防排烟及消防通道送风系统（包括：</w:t>
      </w:r>
      <w:r>
        <w:rPr>
          <w:rFonts w:hint="eastAsia" w:ascii="仿宋_GB2312" w:hAnsi="仿宋_GB2312" w:eastAsia="仿宋_GB2312" w:cs="仿宋_GB2312"/>
          <w:sz w:val="28"/>
          <w:szCs w:val="28"/>
        </w:rPr>
        <w:t>双速排烟风机及其控制箱</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风机防火阀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消防通道正压风机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消防通道正压风机防火控制箱</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相关风管等辅材</w:t>
      </w:r>
      <w:r>
        <w:rPr>
          <w:rFonts w:hint="eastAsia" w:ascii="仿宋_GB2312" w:hAnsi="仿宋_GB2312" w:eastAsia="仿宋_GB2312" w:cs="仿宋_GB2312"/>
          <w:bCs/>
          <w:kern w:val="2"/>
          <w:sz w:val="28"/>
          <w:szCs w:val="28"/>
          <w:lang w:val="zh-CN" w:eastAsia="zh-CN" w:bidi="ar-SA"/>
        </w:rPr>
        <w:t>）：</w:t>
      </w:r>
      <w:r>
        <w:rPr>
          <w:rFonts w:hint="eastAsia" w:ascii="仿宋_GB2312" w:hAnsi="仿宋_GB2312" w:eastAsia="仿宋_GB2312" w:cs="仿宋_GB2312"/>
          <w:bCs/>
          <w:kern w:val="2"/>
          <w:sz w:val="28"/>
          <w:szCs w:val="28"/>
          <w:lang w:val="en-US" w:eastAsia="zh-CN" w:bidi="ar-SA"/>
        </w:rPr>
        <w:t>6.</w:t>
      </w:r>
      <w:r>
        <w:rPr>
          <w:rFonts w:hint="eastAsia" w:ascii="仿宋_GB2312" w:hAnsi="仿宋_GB2312" w:eastAsia="仿宋_GB2312" w:cs="仿宋_GB2312"/>
          <w:bCs/>
          <w:kern w:val="2"/>
          <w:sz w:val="28"/>
          <w:szCs w:val="28"/>
          <w:lang w:val="zh-CN" w:eastAsia="zh-CN" w:bidi="ar-SA"/>
        </w:rPr>
        <w:t>各设备房、机房、档案库房的气体灭火系统维护保养（包括：</w:t>
      </w:r>
      <w:r>
        <w:rPr>
          <w:rFonts w:hint="eastAsia" w:ascii="仿宋_GB2312" w:hAnsi="仿宋_GB2312" w:eastAsia="仿宋_GB2312" w:cs="仿宋_GB2312"/>
          <w:sz w:val="28"/>
          <w:szCs w:val="28"/>
        </w:rPr>
        <w:t>七氟丙烷灭火系统（含自动报警灭火控制设备）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气体灭火系统管网</w:t>
      </w:r>
      <w:r>
        <w:rPr>
          <w:rFonts w:hint="eastAsia" w:ascii="仿宋_GB2312" w:hAnsi="仿宋_GB2312" w:eastAsia="仿宋_GB2312" w:cs="仿宋_GB2312"/>
          <w:bCs/>
          <w:kern w:val="2"/>
          <w:sz w:val="28"/>
          <w:szCs w:val="28"/>
          <w:lang w:val="zh-CN" w:eastAsia="zh-CN" w:bidi="ar-SA"/>
        </w:rPr>
        <w:t>）：</w:t>
      </w:r>
      <w:r>
        <w:rPr>
          <w:rFonts w:hint="eastAsia" w:ascii="仿宋_GB2312" w:hAnsi="仿宋_GB2312" w:eastAsia="仿宋_GB2312" w:cs="仿宋_GB2312"/>
          <w:bCs/>
          <w:kern w:val="2"/>
          <w:sz w:val="28"/>
          <w:szCs w:val="28"/>
          <w:lang w:val="en-US" w:eastAsia="zh-CN" w:bidi="ar-SA"/>
        </w:rPr>
        <w:t>7.</w:t>
      </w:r>
      <w:r>
        <w:rPr>
          <w:rFonts w:hint="eastAsia" w:ascii="仿宋_GB2312" w:hAnsi="仿宋_GB2312" w:eastAsia="仿宋_GB2312" w:cs="仿宋_GB2312"/>
          <w:bCs/>
          <w:kern w:val="2"/>
          <w:sz w:val="28"/>
          <w:szCs w:val="28"/>
          <w:lang w:val="zh-CN" w:eastAsia="zh-CN" w:bidi="ar-SA"/>
        </w:rPr>
        <w:t>消防分区自动卷帘（卷闸）系统（包括：</w:t>
      </w:r>
      <w:r>
        <w:rPr>
          <w:rFonts w:hint="eastAsia" w:ascii="仿宋_GB2312" w:hAnsi="仿宋_GB2312" w:eastAsia="仿宋_GB2312" w:cs="仿宋_GB2312"/>
          <w:sz w:val="28"/>
          <w:szCs w:val="28"/>
        </w:rPr>
        <w:t>防火卷闸</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防火卷闸自动控制箱（含烟温感设备）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相关控制线路</w:t>
      </w:r>
      <w:r>
        <w:rPr>
          <w:rFonts w:hint="eastAsia" w:ascii="仿宋_GB2312" w:hAnsi="仿宋_GB2312" w:eastAsia="仿宋_GB2312" w:cs="仿宋_GB2312"/>
          <w:bCs/>
          <w:kern w:val="2"/>
          <w:sz w:val="28"/>
          <w:szCs w:val="28"/>
          <w:lang w:val="zh-CN" w:eastAsia="zh-CN" w:bidi="ar-SA"/>
        </w:rPr>
        <w:t>）：</w:t>
      </w:r>
      <w:r>
        <w:rPr>
          <w:rFonts w:hint="eastAsia" w:ascii="仿宋_GB2312" w:hAnsi="仿宋_GB2312" w:eastAsia="仿宋_GB2312" w:cs="仿宋_GB2312"/>
          <w:bCs/>
          <w:kern w:val="2"/>
          <w:sz w:val="28"/>
          <w:szCs w:val="28"/>
          <w:lang w:val="en-US" w:eastAsia="zh-CN" w:bidi="ar-SA"/>
        </w:rPr>
        <w:t>8.</w:t>
      </w:r>
      <w:r>
        <w:rPr>
          <w:rFonts w:hint="eastAsia" w:ascii="仿宋_GB2312" w:hAnsi="仿宋_GB2312" w:eastAsia="仿宋_GB2312" w:cs="仿宋_GB2312"/>
          <w:bCs/>
          <w:kern w:val="2"/>
          <w:sz w:val="28"/>
          <w:szCs w:val="28"/>
          <w:lang w:val="zh-CN" w:eastAsia="zh-CN" w:bidi="ar-SA"/>
        </w:rPr>
        <w:t xml:space="preserve"> 消防疏散指示系统、消防防火门（包括更换</w:t>
      </w:r>
      <w:r>
        <w:rPr>
          <w:rFonts w:hint="eastAsia" w:ascii="仿宋_GB2312" w:hAnsi="仿宋_GB2312" w:eastAsia="仿宋_GB2312" w:cs="仿宋_GB2312"/>
          <w:sz w:val="28"/>
          <w:szCs w:val="28"/>
        </w:rPr>
        <w:t>消防防火门</w:t>
      </w:r>
      <w:r>
        <w:rPr>
          <w:rFonts w:hint="eastAsia" w:ascii="仿宋_GB2312" w:hAnsi="仿宋_GB2312" w:eastAsia="仿宋_GB2312" w:cs="仿宋_GB2312"/>
          <w:sz w:val="28"/>
          <w:szCs w:val="28"/>
          <w:lang w:eastAsia="zh-CN"/>
        </w:rPr>
        <w:t>相关配件</w:t>
      </w:r>
      <w:r>
        <w:rPr>
          <w:rFonts w:hint="eastAsia" w:ascii="仿宋_GB2312" w:hAnsi="仿宋_GB2312" w:eastAsia="仿宋_GB2312" w:cs="仿宋_GB2312"/>
          <w:bCs/>
          <w:kern w:val="2"/>
          <w:sz w:val="28"/>
          <w:szCs w:val="28"/>
          <w:lang w:val="zh-CN" w:eastAsia="zh-CN" w:bidi="ar-SA"/>
        </w:rPr>
        <w:t>）：</w:t>
      </w:r>
      <w:r>
        <w:rPr>
          <w:rFonts w:hint="eastAsia" w:ascii="仿宋_GB2312" w:hAnsi="仿宋_GB2312" w:eastAsia="仿宋_GB2312" w:cs="仿宋_GB2312"/>
          <w:bCs/>
          <w:kern w:val="2"/>
          <w:sz w:val="28"/>
          <w:szCs w:val="28"/>
          <w:lang w:val="en-US" w:eastAsia="zh-CN" w:bidi="ar-SA"/>
        </w:rPr>
        <w:t>9.</w:t>
      </w:r>
      <w:r>
        <w:rPr>
          <w:rFonts w:hint="eastAsia" w:ascii="仿宋_GB2312" w:hAnsi="仿宋_GB2312" w:eastAsia="仿宋_GB2312" w:cs="仿宋_GB2312"/>
          <w:bCs/>
          <w:kern w:val="2"/>
          <w:sz w:val="28"/>
          <w:szCs w:val="28"/>
          <w:lang w:val="zh-CN" w:eastAsia="zh-CN" w:bidi="ar-SA"/>
        </w:rPr>
        <w:t xml:space="preserve"> 消防应急照明系统（包括更换</w:t>
      </w:r>
      <w:r>
        <w:rPr>
          <w:rFonts w:hint="eastAsia" w:ascii="仿宋_GB2312" w:hAnsi="仿宋_GB2312" w:eastAsia="仿宋_GB2312" w:cs="仿宋_GB2312"/>
          <w:sz w:val="28"/>
          <w:szCs w:val="28"/>
        </w:rPr>
        <w:t>消防应急灯</w:t>
      </w:r>
      <w:r>
        <w:rPr>
          <w:rFonts w:hint="eastAsia" w:ascii="仿宋_GB2312" w:hAnsi="仿宋_GB2312" w:eastAsia="仿宋_GB2312" w:cs="仿宋_GB2312"/>
          <w:bCs/>
          <w:kern w:val="2"/>
          <w:sz w:val="28"/>
          <w:szCs w:val="28"/>
          <w:lang w:val="zh-CN" w:eastAsia="zh-CN" w:bidi="ar-SA"/>
        </w:rPr>
        <w:t>）：</w:t>
      </w:r>
      <w:r>
        <w:rPr>
          <w:rFonts w:hint="eastAsia" w:ascii="仿宋_GB2312" w:hAnsi="仿宋_GB2312" w:eastAsia="仿宋_GB2312" w:cs="仿宋_GB2312"/>
          <w:bCs/>
          <w:kern w:val="2"/>
          <w:sz w:val="28"/>
          <w:szCs w:val="28"/>
          <w:lang w:val="en-US" w:eastAsia="zh-CN" w:bidi="ar-SA"/>
        </w:rPr>
        <w:t>10.</w:t>
      </w:r>
      <w:r>
        <w:rPr>
          <w:rFonts w:hint="eastAsia" w:ascii="仿宋_GB2312" w:hAnsi="仿宋_GB2312" w:eastAsia="仿宋_GB2312" w:cs="仿宋_GB2312"/>
          <w:bCs/>
          <w:kern w:val="2"/>
          <w:sz w:val="28"/>
          <w:szCs w:val="28"/>
          <w:lang w:val="zh-CN" w:eastAsia="zh-CN" w:bidi="ar-SA"/>
        </w:rPr>
        <w:t>消防手提式灭火器设施（</w:t>
      </w:r>
      <w:r>
        <w:rPr>
          <w:rFonts w:hint="eastAsia" w:ascii="仿宋_GB2312" w:hAnsi="仿宋_GB2312" w:eastAsia="仿宋_GB2312" w:cs="仿宋_GB2312"/>
          <w:sz w:val="28"/>
          <w:szCs w:val="28"/>
        </w:rPr>
        <w:t>ABC干粉灭火器</w:t>
      </w:r>
      <w:r>
        <w:rPr>
          <w:rFonts w:hint="eastAsia" w:ascii="仿宋_GB2312" w:hAnsi="仿宋_GB2312" w:eastAsia="仿宋_GB2312" w:cs="仿宋_GB2312"/>
          <w:sz w:val="28"/>
          <w:szCs w:val="28"/>
          <w:lang w:eastAsia="zh-CN"/>
        </w:rPr>
        <w:t>、二氧化碳灭火器、</w:t>
      </w:r>
      <w:r>
        <w:rPr>
          <w:rFonts w:hint="eastAsia" w:ascii="仿宋_GB2312" w:hAnsi="仿宋_GB2312" w:eastAsia="仿宋_GB2312" w:cs="仿宋_GB2312"/>
          <w:sz w:val="28"/>
          <w:szCs w:val="28"/>
        </w:rPr>
        <w:t>灭火器箱</w:t>
      </w:r>
      <w:r>
        <w:rPr>
          <w:rFonts w:hint="eastAsia" w:ascii="仿宋_GB2312" w:hAnsi="仿宋_GB2312" w:eastAsia="仿宋_GB2312" w:cs="仿宋_GB2312"/>
          <w:bCs/>
          <w:kern w:val="2"/>
          <w:sz w:val="28"/>
          <w:szCs w:val="28"/>
          <w:lang w:val="zh-CN" w:eastAsia="zh-CN" w:bidi="ar-SA"/>
        </w:rPr>
        <w:t>）：</w:t>
      </w:r>
      <w:r>
        <w:rPr>
          <w:rFonts w:hint="eastAsia" w:ascii="仿宋_GB2312" w:hAnsi="仿宋_GB2312" w:eastAsia="仿宋_GB2312" w:cs="仿宋_GB2312"/>
          <w:bCs/>
          <w:kern w:val="2"/>
          <w:sz w:val="28"/>
          <w:szCs w:val="28"/>
          <w:lang w:val="en-US" w:eastAsia="zh-CN" w:bidi="ar-SA"/>
        </w:rPr>
        <w:t>11.</w:t>
      </w:r>
      <w:r>
        <w:rPr>
          <w:rFonts w:hint="eastAsia" w:ascii="仿宋_GB2312" w:hAnsi="仿宋_GB2312" w:eastAsia="仿宋_GB2312" w:cs="仿宋_GB2312"/>
          <w:bCs/>
          <w:kern w:val="2"/>
          <w:sz w:val="28"/>
          <w:szCs w:val="28"/>
          <w:lang w:val="zh-CN" w:eastAsia="zh-CN" w:bidi="ar-SA"/>
        </w:rPr>
        <w:t>消防火灾自动报警及联动控制系统、</w:t>
      </w:r>
      <w:r>
        <w:rPr>
          <w:rFonts w:hint="eastAsia" w:ascii="仿宋_GB2312" w:hAnsi="仿宋_GB2312" w:eastAsia="仿宋_GB2312" w:cs="仿宋_GB2312"/>
          <w:sz w:val="28"/>
          <w:szCs w:val="28"/>
        </w:rPr>
        <w:t>自动报警系统（包括：火灾报警控制LD128EII-3584C、联动控制盘LD9202EN-56C等）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各类烟温感、手报、模块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楼层显示器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自动报警系统线路</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联动控制柜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电气火灾监控系统</w:t>
      </w:r>
      <w:r>
        <w:rPr>
          <w:rFonts w:hint="eastAsia" w:ascii="仿宋_GB2312" w:hAnsi="仿宋_GB2312" w:eastAsia="仿宋_GB2312" w:cs="仿宋_GB2312"/>
          <w:bCs/>
          <w:kern w:val="2"/>
          <w:sz w:val="28"/>
          <w:szCs w:val="28"/>
          <w:lang w:val="zh-CN" w:eastAsia="zh-CN" w:bidi="ar-SA"/>
        </w:rPr>
        <w:t>）：</w:t>
      </w:r>
      <w:r>
        <w:rPr>
          <w:rFonts w:hint="eastAsia" w:ascii="仿宋_GB2312" w:hAnsi="仿宋_GB2312" w:eastAsia="仿宋_GB2312" w:cs="仿宋_GB2312"/>
          <w:bCs/>
          <w:kern w:val="2"/>
          <w:sz w:val="28"/>
          <w:szCs w:val="28"/>
          <w:lang w:val="en-US" w:eastAsia="zh-CN" w:bidi="ar-SA"/>
        </w:rPr>
        <w:t>12.电气线路检测</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每</w:t>
      </w:r>
      <w:r>
        <w:rPr>
          <w:rFonts w:hint="eastAsia" w:ascii="仿宋_GB2312" w:hAnsi="仿宋_GB2312" w:eastAsia="仿宋_GB2312" w:cs="仿宋_GB2312"/>
          <w:sz w:val="28"/>
          <w:szCs w:val="28"/>
          <w:lang w:val="en-US" w:eastAsia="zh-CN"/>
        </w:rPr>
        <w:t>年聘请有资质的电气检测服务机构</w:t>
      </w:r>
      <w:r>
        <w:rPr>
          <w:rFonts w:hint="eastAsia" w:ascii="仿宋_GB2312" w:hAnsi="仿宋_GB2312" w:eastAsia="仿宋_GB2312" w:cs="仿宋_GB2312"/>
          <w:sz w:val="28"/>
          <w:szCs w:val="28"/>
          <w:lang w:eastAsia="zh-CN"/>
        </w:rPr>
        <w:t>实施电路检测，落实电气线路年度全面检测和日常维护保养并及时更换老化损坏的线路并出具有效报告。</w:t>
      </w:r>
      <w:r>
        <w:rPr>
          <w:rFonts w:hint="eastAsia" w:ascii="仿宋_GB2312" w:hAnsi="仿宋_GB2312" w:eastAsia="仿宋_GB2312" w:cs="仿宋_GB2312"/>
          <w:sz w:val="28"/>
          <w:szCs w:val="28"/>
          <w:lang w:val="en-US" w:eastAsia="zh-CN"/>
        </w:rPr>
        <w:t>)</w:t>
      </w:r>
    </w:p>
    <w:p w14:paraId="10DC49D9">
      <w:pPr>
        <w:pStyle w:val="5"/>
        <w:keepNext w:val="0"/>
        <w:keepLines w:val="0"/>
        <w:pageBreakBefore w:val="0"/>
        <w:widowControl w:val="0"/>
        <w:numPr>
          <w:ilvl w:val="0"/>
          <w:numId w:val="3"/>
        </w:numPr>
        <w:kinsoku/>
        <w:wordWrap/>
        <w:overflowPunct/>
        <w:topLinePunct w:val="0"/>
        <w:autoSpaceDE/>
        <w:autoSpaceDN/>
        <w:bidi w:val="0"/>
        <w:adjustRightInd w:val="0"/>
        <w:snapToGrid w:val="0"/>
        <w:spacing w:after="0" w:line="500" w:lineRule="exact"/>
        <w:ind w:left="0" w:leftChars="0" w:right="0" w:rightChars="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其他要求</w:t>
      </w:r>
      <w:r>
        <w:rPr>
          <w:rFonts w:hint="eastAsia" w:ascii="仿宋_GB2312" w:hAnsi="仿宋_GB2312" w:eastAsia="仿宋_GB2312" w:cs="仿宋_GB2312"/>
          <w:sz w:val="28"/>
          <w:szCs w:val="28"/>
          <w:lang w:eastAsia="zh-CN"/>
        </w:rPr>
        <w:t>：</w:t>
      </w:r>
    </w:p>
    <w:p w14:paraId="782C7325">
      <w:pPr>
        <w:pStyle w:val="6"/>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Cs/>
          <w:spacing w:val="0"/>
          <w:kern w:val="2"/>
          <w:sz w:val="28"/>
          <w:szCs w:val="28"/>
          <w:lang w:val="en-US" w:eastAsia="zh-CN" w:bidi="ar-SA"/>
        </w:rPr>
      </w:pPr>
      <w:r>
        <w:rPr>
          <w:rFonts w:hint="eastAsia" w:ascii="仿宋_GB2312" w:hAnsi="仿宋_GB2312" w:eastAsia="仿宋_GB2312" w:cs="仿宋_GB2312"/>
          <w:bCs/>
          <w:spacing w:val="0"/>
          <w:kern w:val="2"/>
          <w:sz w:val="28"/>
          <w:szCs w:val="28"/>
          <w:lang w:val="en-US" w:eastAsia="zh-CN" w:bidi="ar-SA"/>
        </w:rPr>
        <w:t>1.</w:t>
      </w:r>
      <w:r>
        <w:rPr>
          <w:rFonts w:hint="eastAsia" w:ascii="仿宋_GB2312" w:hAnsi="仿宋_GB2312" w:eastAsia="仿宋_GB2312" w:cs="仿宋_GB2312"/>
          <w:bCs/>
          <w:spacing w:val="0"/>
          <w:kern w:val="2"/>
          <w:sz w:val="28"/>
          <w:szCs w:val="28"/>
          <w:lang w:val="zh-CN" w:eastAsia="zh-CN" w:bidi="ar-SA"/>
        </w:rPr>
        <w:t>例行式：（</w:t>
      </w:r>
      <w:r>
        <w:rPr>
          <w:rFonts w:hint="eastAsia" w:ascii="仿宋_GB2312" w:hAnsi="仿宋_GB2312" w:eastAsia="仿宋_GB2312" w:cs="仿宋_GB2312"/>
          <w:bCs/>
          <w:spacing w:val="0"/>
          <w:kern w:val="2"/>
          <w:sz w:val="28"/>
          <w:szCs w:val="28"/>
          <w:lang w:val="en-US" w:eastAsia="zh-CN" w:bidi="ar-SA"/>
        </w:rPr>
        <w:t>1</w:t>
      </w:r>
      <w:r>
        <w:rPr>
          <w:rFonts w:hint="eastAsia" w:ascii="仿宋_GB2312" w:hAnsi="仿宋_GB2312" w:eastAsia="仿宋_GB2312" w:cs="仿宋_GB2312"/>
          <w:bCs/>
          <w:spacing w:val="0"/>
          <w:kern w:val="2"/>
          <w:sz w:val="28"/>
          <w:szCs w:val="28"/>
          <w:lang w:val="zh-CN" w:eastAsia="zh-CN" w:bidi="ar-SA"/>
        </w:rPr>
        <w:t>）每日固定巡查，消防设施检测、维护保养和应急处理服务，以及甲方临时安排的任务。</w:t>
      </w:r>
      <w:r>
        <w:rPr>
          <w:rFonts w:hint="eastAsia" w:ascii="仿宋_GB2312" w:hAnsi="仿宋_GB2312" w:eastAsia="仿宋_GB2312" w:cs="仿宋_GB2312"/>
          <w:bCs/>
          <w:spacing w:val="0"/>
          <w:kern w:val="2"/>
          <w:sz w:val="28"/>
          <w:szCs w:val="28"/>
          <w:lang w:val="en-US" w:eastAsia="zh-CN" w:bidi="ar-SA"/>
        </w:rPr>
        <w:t>（2）</w:t>
      </w:r>
      <w:r>
        <w:rPr>
          <w:rFonts w:hint="eastAsia" w:ascii="仿宋_GB2312" w:hAnsi="仿宋_GB2312" w:eastAsia="仿宋_GB2312" w:cs="仿宋_GB2312"/>
          <w:bCs/>
          <w:spacing w:val="0"/>
          <w:kern w:val="2"/>
          <w:sz w:val="28"/>
          <w:szCs w:val="28"/>
          <w:lang w:val="zh-CN" w:eastAsia="zh-CN" w:bidi="ar-SA"/>
        </w:rPr>
        <w:t>如甲方需要，每月按甲方要求参与监控室值班任务，不少于</w:t>
      </w:r>
      <w:r>
        <w:rPr>
          <w:rFonts w:hint="eastAsia" w:ascii="仿宋_GB2312" w:hAnsi="仿宋_GB2312" w:eastAsia="仿宋_GB2312" w:cs="仿宋_GB2312"/>
          <w:bCs/>
          <w:spacing w:val="0"/>
          <w:kern w:val="2"/>
          <w:sz w:val="28"/>
          <w:szCs w:val="28"/>
          <w:lang w:val="en-US" w:eastAsia="zh-CN" w:bidi="ar-SA"/>
        </w:rPr>
        <w:t>7个班次（每个班次8小时，含午夜班），具体时间由甲方指定，乙方驻点人员需无条件配合。</w:t>
      </w:r>
    </w:p>
    <w:p w14:paraId="4FF7F2AB">
      <w:pPr>
        <w:pStyle w:val="6"/>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Cs/>
          <w:spacing w:val="0"/>
          <w:kern w:val="2"/>
          <w:sz w:val="28"/>
          <w:szCs w:val="28"/>
          <w:lang w:val="zh-CN" w:eastAsia="zh-CN" w:bidi="ar-SA"/>
        </w:rPr>
      </w:pPr>
      <w:r>
        <w:rPr>
          <w:rFonts w:hint="eastAsia" w:ascii="仿宋_GB2312" w:hAnsi="仿宋_GB2312" w:eastAsia="仿宋_GB2312" w:cs="仿宋_GB2312"/>
          <w:bCs/>
          <w:spacing w:val="0"/>
          <w:kern w:val="2"/>
          <w:sz w:val="28"/>
          <w:szCs w:val="28"/>
          <w:lang w:val="en-US" w:eastAsia="zh-CN" w:bidi="ar-SA"/>
        </w:rPr>
        <w:t>2.</w:t>
      </w:r>
      <w:r>
        <w:rPr>
          <w:rFonts w:hint="eastAsia" w:ascii="仿宋_GB2312" w:hAnsi="仿宋_GB2312" w:eastAsia="仿宋_GB2312" w:cs="仿宋_GB2312"/>
          <w:bCs/>
          <w:spacing w:val="0"/>
          <w:kern w:val="2"/>
          <w:sz w:val="28"/>
          <w:szCs w:val="28"/>
          <w:lang w:val="zh-CN" w:eastAsia="zh-CN" w:bidi="ar-SA"/>
        </w:rPr>
        <w:t>月度检查：消防设施检测、维护保养和应急处理服务。</w:t>
      </w:r>
    </w:p>
    <w:p w14:paraId="75607D8B">
      <w:pPr>
        <w:pStyle w:val="6"/>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i w:val="0"/>
          <w:caps w:val="0"/>
          <w:color w:val="000000"/>
          <w:spacing w:val="0"/>
          <w:kern w:val="0"/>
          <w:sz w:val="28"/>
          <w:szCs w:val="28"/>
          <w:shd w:val="clear" w:color="auto" w:fill="FFFFFF"/>
          <w:vertAlign w:val="baseline"/>
          <w:lang w:val="en-US" w:eastAsia="zh-CN" w:bidi="ar-SA"/>
        </w:rPr>
      </w:pPr>
      <w:r>
        <w:rPr>
          <w:rFonts w:hint="eastAsia" w:ascii="仿宋_GB2312" w:hAnsi="仿宋_GB2312" w:eastAsia="仿宋_GB2312" w:cs="仿宋_GB2312"/>
          <w:i w:val="0"/>
          <w:caps w:val="0"/>
          <w:color w:val="000000"/>
          <w:spacing w:val="0"/>
          <w:kern w:val="0"/>
          <w:sz w:val="28"/>
          <w:szCs w:val="28"/>
          <w:shd w:val="clear" w:color="auto" w:fill="FFFFFF"/>
          <w:vertAlign w:val="baseline"/>
          <w:lang w:val="en-US" w:eastAsia="zh-CN" w:bidi="ar-SA"/>
        </w:rPr>
        <w:t>3.年度检测：每年委托有相关资质的检测公司对全院消防设施进行年度检测并出具年度检测报告。</w:t>
      </w:r>
    </w:p>
    <w:p w14:paraId="3C6599EA">
      <w:pPr>
        <w:pStyle w:val="6"/>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Cs/>
          <w:spacing w:val="0"/>
          <w:kern w:val="2"/>
          <w:sz w:val="28"/>
          <w:szCs w:val="28"/>
          <w:lang w:val="zh-CN" w:eastAsia="zh-CN" w:bidi="ar-SA"/>
        </w:rPr>
      </w:pPr>
      <w:r>
        <w:rPr>
          <w:rFonts w:hint="eastAsia" w:ascii="仿宋_GB2312" w:hAnsi="仿宋_GB2312" w:eastAsia="仿宋_GB2312" w:cs="仿宋_GB2312"/>
          <w:i w:val="0"/>
          <w:caps w:val="0"/>
          <w:color w:val="000000"/>
          <w:spacing w:val="0"/>
          <w:kern w:val="0"/>
          <w:sz w:val="28"/>
          <w:szCs w:val="28"/>
          <w:shd w:val="clear" w:color="auto" w:fill="FFFFFF"/>
          <w:vertAlign w:val="baseline"/>
          <w:lang w:val="en-US" w:eastAsia="zh-CN" w:bidi="ar-SA"/>
        </w:rPr>
        <w:t>4.安全评估：每年委托有相关资质的检测公司对全院消防设施进行年度安全评估并出具年度评估报告。</w:t>
      </w:r>
    </w:p>
    <w:p w14:paraId="26F810DB">
      <w:pPr>
        <w:pStyle w:val="6"/>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Cs/>
          <w:spacing w:val="0"/>
          <w:kern w:val="2"/>
          <w:sz w:val="28"/>
          <w:szCs w:val="28"/>
          <w:lang w:val="zh-CN" w:eastAsia="zh-CN" w:bidi="ar-SA"/>
        </w:rPr>
      </w:pPr>
      <w:r>
        <w:rPr>
          <w:rFonts w:hint="eastAsia" w:ascii="仿宋_GB2312" w:hAnsi="仿宋_GB2312" w:eastAsia="仿宋_GB2312" w:cs="仿宋_GB2312"/>
          <w:bCs/>
          <w:spacing w:val="0"/>
          <w:kern w:val="2"/>
          <w:sz w:val="28"/>
          <w:szCs w:val="28"/>
          <w:lang w:val="en-US" w:eastAsia="zh-CN" w:bidi="ar-SA"/>
        </w:rPr>
        <w:t>5.</w:t>
      </w:r>
      <w:r>
        <w:rPr>
          <w:rFonts w:hint="eastAsia" w:ascii="仿宋_GB2312" w:hAnsi="仿宋_GB2312" w:eastAsia="仿宋_GB2312" w:cs="仿宋_GB2312"/>
          <w:bCs/>
          <w:spacing w:val="0"/>
          <w:kern w:val="2"/>
          <w:sz w:val="28"/>
          <w:szCs w:val="28"/>
          <w:lang w:val="zh-CN" w:eastAsia="zh-CN" w:bidi="ar-SA"/>
        </w:rPr>
        <w:t xml:space="preserve">其他要求 </w:t>
      </w:r>
    </w:p>
    <w:p w14:paraId="16F5356C">
      <w:pPr>
        <w:pStyle w:val="6"/>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Cs/>
          <w:spacing w:val="0"/>
          <w:kern w:val="2"/>
          <w:sz w:val="28"/>
          <w:szCs w:val="28"/>
          <w:lang w:val="zh-CN" w:eastAsia="zh-CN" w:bidi="ar-SA"/>
        </w:rPr>
      </w:pPr>
      <w:r>
        <w:rPr>
          <w:rFonts w:hint="eastAsia" w:ascii="仿宋_GB2312" w:hAnsi="仿宋_GB2312" w:eastAsia="仿宋_GB2312" w:cs="仿宋_GB2312"/>
          <w:bCs/>
          <w:spacing w:val="0"/>
          <w:kern w:val="2"/>
          <w:sz w:val="28"/>
          <w:szCs w:val="28"/>
          <w:lang w:val="zh-CN" w:eastAsia="zh-CN" w:bidi="ar-SA"/>
        </w:rPr>
        <w:t xml:space="preserve"> </w:t>
      </w:r>
      <w:r>
        <w:rPr>
          <w:rFonts w:hint="eastAsia" w:ascii="仿宋_GB2312" w:hAnsi="仿宋_GB2312" w:eastAsia="仿宋_GB2312" w:cs="仿宋_GB2312"/>
          <w:bCs/>
          <w:spacing w:val="0"/>
          <w:kern w:val="2"/>
          <w:sz w:val="28"/>
          <w:szCs w:val="28"/>
          <w:lang w:val="en-US" w:eastAsia="zh-CN" w:bidi="ar-SA"/>
        </w:rPr>
        <w:t xml:space="preserve">   </w:t>
      </w:r>
      <w:r>
        <w:rPr>
          <w:rFonts w:hint="eastAsia" w:ascii="仿宋_GB2312" w:hAnsi="仿宋_GB2312" w:eastAsia="仿宋_GB2312" w:cs="仿宋_GB2312"/>
          <w:bCs/>
          <w:spacing w:val="0"/>
          <w:kern w:val="2"/>
          <w:sz w:val="28"/>
          <w:szCs w:val="28"/>
          <w:lang w:val="zh-CN" w:eastAsia="zh-CN" w:bidi="ar-SA"/>
        </w:rPr>
        <w:t xml:space="preserve">(1)每月配合采购人组织消防培训不少于一次，每年组织消防演练不少于两次。 </w:t>
      </w:r>
    </w:p>
    <w:p w14:paraId="09F9FFB4">
      <w:pPr>
        <w:pStyle w:val="6"/>
        <w:keepNext w:val="0"/>
        <w:keepLines w:val="0"/>
        <w:pageBreakBefore w:val="0"/>
        <w:widowControl w:val="0"/>
        <w:kinsoku/>
        <w:wordWrap/>
        <w:overflowPunct/>
        <w:topLinePunct w:val="0"/>
        <w:autoSpaceDE/>
        <w:autoSpaceDN/>
        <w:bidi w:val="0"/>
        <w:spacing w:line="500" w:lineRule="exact"/>
        <w:ind w:left="0" w:leftChars="0" w:right="0" w:rightChars="0" w:firstLine="280" w:firstLineChars="100"/>
        <w:textAlignment w:val="auto"/>
        <w:outlineLvl w:val="9"/>
        <w:rPr>
          <w:rFonts w:hint="eastAsia" w:ascii="仿宋_GB2312" w:hAnsi="仿宋_GB2312" w:eastAsia="仿宋_GB2312" w:cs="仿宋_GB2312"/>
          <w:bCs/>
          <w:kern w:val="2"/>
          <w:sz w:val="28"/>
          <w:szCs w:val="28"/>
          <w:lang w:val="zh-CN" w:eastAsia="zh-CN" w:bidi="ar-SA"/>
        </w:rPr>
      </w:pPr>
      <w:r>
        <w:rPr>
          <w:rFonts w:hint="eastAsia" w:ascii="仿宋_GB2312" w:hAnsi="仿宋_GB2312" w:eastAsia="仿宋_GB2312" w:cs="仿宋_GB2312"/>
          <w:bCs/>
          <w:spacing w:val="0"/>
          <w:kern w:val="2"/>
          <w:sz w:val="28"/>
          <w:szCs w:val="28"/>
          <w:lang w:val="zh-CN" w:eastAsia="zh-CN" w:bidi="ar-SA"/>
        </w:rPr>
        <w:t>（2）响应时间：</w:t>
      </w:r>
      <w:r>
        <w:rPr>
          <w:rFonts w:hint="eastAsia" w:ascii="仿宋_GB2312" w:hAnsi="仿宋_GB2312" w:eastAsia="仿宋_GB2312" w:cs="仿宋_GB2312"/>
          <w:bCs/>
          <w:kern w:val="2"/>
          <w:sz w:val="28"/>
          <w:szCs w:val="28"/>
          <w:lang w:val="zh-CN" w:eastAsia="zh-CN" w:bidi="ar-SA"/>
        </w:rPr>
        <w:t>成交人必须提供7天*24小时的紧急报障、报修处理服务。维保工作要做到小修不超过 6小时，大修不能超过 48 小时。小修范围：报警、联动系统的线路故障、外设故障，水系统的跑、冒、滴、漏，应急照明和疏散标志等，大修范围：报警主机故障、水泵故障、风机故障、卷帘故障等。</w:t>
      </w:r>
    </w:p>
    <w:p w14:paraId="605EFB7A">
      <w:pPr>
        <w:keepNext w:val="0"/>
        <w:keepLines w:val="0"/>
        <w:pageBreakBefore w:val="0"/>
        <w:widowControl w:val="0"/>
        <w:numPr>
          <w:ilvl w:val="0"/>
          <w:numId w:val="0"/>
        </w:numPr>
        <w:kinsoku/>
        <w:wordWrap/>
        <w:overflowPunct/>
        <w:topLinePunct w:val="0"/>
        <w:autoSpaceDE/>
        <w:autoSpaceDN/>
        <w:bidi w:val="0"/>
        <w:spacing w:line="500" w:lineRule="exact"/>
        <w:jc w:val="both"/>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zh-CN" w:eastAsia="zh-CN" w:bidi="ar-SA"/>
        </w:rPr>
        <w:t>当接到甲方报告设备发生故障时，应及时赶到现场处理，</w:t>
      </w:r>
      <w:r>
        <w:rPr>
          <w:rFonts w:hint="eastAsia" w:ascii="仿宋_GB2312" w:hAnsi="仿宋_GB2312" w:eastAsia="仿宋_GB2312" w:cs="仿宋_GB2312"/>
          <w:bCs/>
          <w:kern w:val="2"/>
          <w:sz w:val="28"/>
          <w:szCs w:val="28"/>
          <w:lang w:val="en-US" w:eastAsia="zh-CN" w:bidi="ar-SA"/>
        </w:rPr>
        <w:t>一般情况立即处理解决，如需更换材料或设备，应等材料及设备到场后在复杂情况下应在24小时解决，确因无配件的问题，应及时向甲方汇报，并提出应急方案。因延误检修而引致的一切后果由供应方负责。</w:t>
      </w:r>
    </w:p>
    <w:p w14:paraId="2E805C64">
      <w:pPr>
        <w:pStyle w:val="5"/>
        <w:keepNext w:val="0"/>
        <w:keepLines w:val="0"/>
        <w:pageBreakBefore w:val="0"/>
        <w:widowControl w:val="0"/>
        <w:numPr>
          <w:ilvl w:val="0"/>
          <w:numId w:val="0"/>
        </w:numPr>
        <w:kinsoku/>
        <w:wordWrap/>
        <w:overflowPunct/>
        <w:topLinePunct w:val="0"/>
        <w:autoSpaceDE/>
        <w:autoSpaceDN/>
        <w:bidi w:val="0"/>
        <w:adjustRightInd w:val="0"/>
        <w:snapToGrid w:val="0"/>
        <w:spacing w:after="0" w:line="500" w:lineRule="exact"/>
        <w:ind w:right="0" w:rightChars="0"/>
        <w:textAlignment w:val="auto"/>
        <w:outlineLvl w:val="9"/>
        <w:rPr>
          <w:rFonts w:hint="default" w:ascii="仿宋_GB2312" w:hAnsi="仿宋_GB2312" w:eastAsia="仿宋_GB2312" w:cs="仿宋_GB2312"/>
          <w:bCs/>
          <w:spacing w:val="0"/>
          <w:kern w:val="2"/>
          <w:sz w:val="28"/>
          <w:szCs w:val="28"/>
          <w:lang w:val="en-US" w:eastAsia="zh-CN" w:bidi="ar-SA"/>
        </w:rPr>
      </w:pPr>
      <w:r>
        <w:rPr>
          <w:rFonts w:hint="eastAsia" w:ascii="仿宋_GB2312" w:hAnsi="仿宋_GB2312" w:eastAsia="仿宋_GB2312" w:cs="仿宋_GB2312"/>
          <w:bCs/>
          <w:spacing w:val="0"/>
          <w:kern w:val="2"/>
          <w:sz w:val="28"/>
          <w:szCs w:val="28"/>
          <w:lang w:val="en-US" w:eastAsia="zh-CN" w:bidi="ar-SA"/>
        </w:rPr>
        <w:t>二、现场驻场人员要求：</w:t>
      </w:r>
    </w:p>
    <w:p w14:paraId="29C2285D">
      <w:pPr>
        <w:pStyle w:val="5"/>
        <w:keepNext w:val="0"/>
        <w:keepLines w:val="0"/>
        <w:pageBreakBefore w:val="0"/>
        <w:widowControl w:val="0"/>
        <w:numPr>
          <w:ilvl w:val="0"/>
          <w:numId w:val="0"/>
        </w:numPr>
        <w:kinsoku/>
        <w:wordWrap/>
        <w:overflowPunct/>
        <w:topLinePunct w:val="0"/>
        <w:autoSpaceDE/>
        <w:autoSpaceDN/>
        <w:bidi w:val="0"/>
        <w:adjustRightInd w:val="0"/>
        <w:snapToGrid w:val="0"/>
        <w:spacing w:after="0" w:line="500" w:lineRule="exact"/>
        <w:ind w:right="0" w:rightChars="0" w:firstLine="560" w:firstLineChars="200"/>
        <w:textAlignment w:val="auto"/>
        <w:outlineLvl w:val="9"/>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pacing w:val="0"/>
          <w:kern w:val="2"/>
          <w:sz w:val="28"/>
          <w:szCs w:val="28"/>
          <w:lang w:val="en-US" w:eastAsia="zh-CN" w:bidi="ar-SA"/>
        </w:rPr>
        <w:t>派驻现场驻点人员1名，须持建（构）筑物消防员四级资格证或消防设施操作员四级证上岗（注：①此证书是指2020年前为建（构）筑物消防员国家职业资格四级证书，②2020年后为消防设施操作员四级证“消防设施检测维修保养”职业方向，以上证书并非消防培训学校颁发的结业证）。</w:t>
      </w:r>
    </w:p>
    <w:p w14:paraId="11910DB9">
      <w:pPr>
        <w:pStyle w:val="2"/>
        <w:numPr>
          <w:ilvl w:val="0"/>
          <w:numId w:val="0"/>
        </w:numPr>
        <w:ind w:leftChars="0"/>
        <w:rPr>
          <w:rFonts w:hint="eastAsia"/>
          <w:lang w:val="en-US" w:eastAsia="zh-CN"/>
        </w:rPr>
      </w:pPr>
      <w:r>
        <w:rPr>
          <w:rFonts w:hint="eastAsia" w:ascii="仿宋_GB2312" w:hAnsi="仿宋_GB2312" w:eastAsia="仿宋_GB2312" w:cs="仿宋_GB2312"/>
          <w:b/>
          <w:bCs/>
          <w:sz w:val="28"/>
          <w:szCs w:val="28"/>
          <w:lang w:val="en-US" w:eastAsia="zh-CN"/>
        </w:rPr>
        <w:t>二、消防设备清单</w:t>
      </w:r>
    </w:p>
    <w:tbl>
      <w:tblPr>
        <w:tblStyle w:val="3"/>
        <w:tblW w:w="863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20"/>
        <w:gridCol w:w="2819"/>
        <w:gridCol w:w="1462"/>
        <w:gridCol w:w="1395"/>
        <w:gridCol w:w="1335"/>
      </w:tblGrid>
      <w:tr w14:paraId="257292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2" w:hRule="exact"/>
          <w:jc w:val="center"/>
        </w:trPr>
        <w:tc>
          <w:tcPr>
            <w:tcW w:w="1620" w:type="dxa"/>
            <w:noWrap w:val="0"/>
            <w:vAlign w:val="center"/>
          </w:tcPr>
          <w:p w14:paraId="4003A141">
            <w:pPr>
              <w:pStyle w:val="7"/>
              <w:spacing w:before="6"/>
              <w:jc w:val="center"/>
              <w:rPr>
                <w:rFonts w:hint="default"/>
                <w:b/>
                <w:bCs/>
                <w:sz w:val="32"/>
                <w:szCs w:val="32"/>
                <w:lang w:val="en-US" w:eastAsia="zh-CN"/>
              </w:rPr>
            </w:pPr>
            <w:r>
              <w:rPr>
                <w:rFonts w:hint="eastAsia"/>
                <w:b/>
                <w:bCs/>
                <w:sz w:val="32"/>
                <w:szCs w:val="32"/>
                <w:lang w:val="en-US" w:eastAsia="zh-CN"/>
              </w:rPr>
              <w:t>系统名称</w:t>
            </w:r>
          </w:p>
        </w:tc>
        <w:tc>
          <w:tcPr>
            <w:tcW w:w="2819" w:type="dxa"/>
            <w:noWrap w:val="0"/>
            <w:vAlign w:val="center"/>
          </w:tcPr>
          <w:p w14:paraId="35B08119">
            <w:pPr>
              <w:pStyle w:val="7"/>
              <w:spacing w:before="6"/>
              <w:jc w:val="center"/>
              <w:rPr>
                <w:rFonts w:hint="default"/>
                <w:b/>
                <w:bCs/>
                <w:sz w:val="32"/>
                <w:szCs w:val="32"/>
                <w:lang w:val="en-US" w:eastAsia="zh-CN"/>
              </w:rPr>
            </w:pPr>
            <w:r>
              <w:rPr>
                <w:rFonts w:hint="eastAsia"/>
                <w:b/>
                <w:bCs/>
                <w:sz w:val="32"/>
                <w:szCs w:val="32"/>
                <w:lang w:val="en-US" w:eastAsia="zh-CN"/>
              </w:rPr>
              <w:t>设备名称</w:t>
            </w:r>
          </w:p>
        </w:tc>
        <w:tc>
          <w:tcPr>
            <w:tcW w:w="1462" w:type="dxa"/>
            <w:noWrap w:val="0"/>
            <w:vAlign w:val="center"/>
          </w:tcPr>
          <w:p w14:paraId="7A8ED2C9">
            <w:pPr>
              <w:pStyle w:val="7"/>
              <w:spacing w:before="6"/>
              <w:jc w:val="center"/>
              <w:rPr>
                <w:rFonts w:hint="eastAsia"/>
                <w:b/>
                <w:bCs/>
                <w:sz w:val="32"/>
                <w:szCs w:val="32"/>
                <w:lang w:val="en-US" w:eastAsia="zh-CN"/>
              </w:rPr>
            </w:pPr>
            <w:r>
              <w:rPr>
                <w:rFonts w:hint="eastAsia"/>
                <w:b/>
                <w:bCs/>
                <w:sz w:val="32"/>
                <w:szCs w:val="32"/>
                <w:lang w:val="en-US" w:eastAsia="zh-CN"/>
              </w:rPr>
              <w:t>数量</w:t>
            </w:r>
          </w:p>
        </w:tc>
        <w:tc>
          <w:tcPr>
            <w:tcW w:w="1395" w:type="dxa"/>
            <w:noWrap w:val="0"/>
            <w:vAlign w:val="center"/>
          </w:tcPr>
          <w:p w14:paraId="474AF595">
            <w:pPr>
              <w:pStyle w:val="7"/>
              <w:spacing w:before="6"/>
              <w:jc w:val="center"/>
              <w:rPr>
                <w:rFonts w:hint="default"/>
                <w:b/>
                <w:bCs/>
                <w:sz w:val="32"/>
                <w:szCs w:val="32"/>
                <w:lang w:val="en-US" w:eastAsia="zh-CN"/>
              </w:rPr>
            </w:pPr>
            <w:r>
              <w:rPr>
                <w:rFonts w:hint="eastAsia"/>
                <w:b/>
                <w:bCs/>
                <w:sz w:val="32"/>
                <w:szCs w:val="32"/>
                <w:lang w:val="en-US" w:eastAsia="zh-CN"/>
              </w:rPr>
              <w:t>单位</w:t>
            </w:r>
          </w:p>
        </w:tc>
        <w:tc>
          <w:tcPr>
            <w:tcW w:w="1335" w:type="dxa"/>
            <w:noWrap w:val="0"/>
            <w:vAlign w:val="center"/>
          </w:tcPr>
          <w:p w14:paraId="581A0D01">
            <w:pPr>
              <w:pStyle w:val="7"/>
              <w:spacing w:before="6"/>
              <w:jc w:val="center"/>
              <w:rPr>
                <w:rFonts w:hint="default"/>
                <w:b/>
                <w:bCs/>
                <w:sz w:val="32"/>
                <w:szCs w:val="32"/>
                <w:lang w:val="en-US" w:eastAsia="zh-CN"/>
              </w:rPr>
            </w:pPr>
            <w:r>
              <w:rPr>
                <w:rFonts w:hint="eastAsia"/>
                <w:b/>
                <w:bCs/>
                <w:sz w:val="32"/>
                <w:szCs w:val="32"/>
                <w:lang w:val="en-US" w:eastAsia="zh-CN"/>
              </w:rPr>
              <w:t>备注</w:t>
            </w:r>
          </w:p>
        </w:tc>
      </w:tr>
      <w:tr w14:paraId="3CE813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5" w:hRule="atLeast"/>
          <w:jc w:val="center"/>
        </w:trPr>
        <w:tc>
          <w:tcPr>
            <w:tcW w:w="1620" w:type="dxa"/>
            <w:vMerge w:val="restart"/>
            <w:noWrap w:val="0"/>
            <w:vAlign w:val="center"/>
          </w:tcPr>
          <w:p w14:paraId="7BEC4563">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消防给水</w:t>
            </w:r>
          </w:p>
        </w:tc>
        <w:tc>
          <w:tcPr>
            <w:tcW w:w="2819" w:type="dxa"/>
            <w:noWrap w:val="0"/>
            <w:vAlign w:val="top"/>
          </w:tcPr>
          <w:p w14:paraId="0C9B0666">
            <w:pPr>
              <w:pStyle w:val="7"/>
              <w:keepNext w:val="0"/>
              <w:keepLines w:val="0"/>
              <w:pageBreakBefore w:val="0"/>
              <w:widowControl w:val="0"/>
              <w:kinsoku/>
              <w:wordWrap/>
              <w:overflowPunct/>
              <w:topLinePunct w:val="0"/>
              <w:autoSpaceDE w:val="0"/>
              <w:autoSpaceDN w:val="0"/>
              <w:bidi w:val="0"/>
              <w:adjustRightInd/>
              <w:snapToGrid/>
              <w:spacing w:before="6" w:line="300" w:lineRule="exact"/>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建筑物室外市政消防供水</w:t>
            </w:r>
          </w:p>
        </w:tc>
        <w:tc>
          <w:tcPr>
            <w:tcW w:w="1462" w:type="dxa"/>
            <w:noWrap w:val="0"/>
            <w:vAlign w:val="center"/>
          </w:tcPr>
          <w:p w14:paraId="58CF1097">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w:t>
            </w:r>
          </w:p>
        </w:tc>
        <w:tc>
          <w:tcPr>
            <w:tcW w:w="1395" w:type="dxa"/>
            <w:noWrap w:val="0"/>
            <w:vAlign w:val="center"/>
          </w:tcPr>
          <w:p w14:paraId="5773E08A">
            <w:pPr>
              <w:pStyle w:val="7"/>
              <w:spacing w:before="6"/>
              <w:jc w:val="center"/>
              <w:rPr>
                <w:rFonts w:hint="eastAsia" w:ascii="宋体" w:hAnsi="宋体" w:eastAsia="宋体" w:cs="宋体"/>
                <w:b w:val="0"/>
                <w:bCs w:val="0"/>
                <w:sz w:val="28"/>
                <w:szCs w:val="28"/>
                <w:lang w:val="en-US" w:eastAsia="zh-CN"/>
              </w:rPr>
            </w:pPr>
          </w:p>
        </w:tc>
        <w:tc>
          <w:tcPr>
            <w:tcW w:w="1335" w:type="dxa"/>
            <w:noWrap w:val="0"/>
            <w:vAlign w:val="center"/>
          </w:tcPr>
          <w:p w14:paraId="19DB95A9">
            <w:pPr>
              <w:pStyle w:val="7"/>
              <w:spacing w:before="6"/>
              <w:jc w:val="center"/>
              <w:rPr>
                <w:rFonts w:hint="eastAsia" w:ascii="宋体" w:hAnsi="宋体" w:eastAsia="宋体" w:cs="宋体"/>
                <w:b w:val="0"/>
                <w:bCs w:val="0"/>
                <w:sz w:val="28"/>
                <w:szCs w:val="28"/>
                <w:lang w:val="en-US" w:eastAsia="zh-CN"/>
              </w:rPr>
            </w:pPr>
          </w:p>
        </w:tc>
      </w:tr>
      <w:tr w14:paraId="7F7506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jc w:val="center"/>
        </w:trPr>
        <w:tc>
          <w:tcPr>
            <w:tcW w:w="1620" w:type="dxa"/>
            <w:vMerge w:val="continue"/>
            <w:noWrap w:val="0"/>
            <w:vAlign w:val="top"/>
          </w:tcPr>
          <w:p w14:paraId="427CBC3B">
            <w:pPr>
              <w:pStyle w:val="7"/>
              <w:spacing w:before="6"/>
              <w:ind w:left="0" w:leftChars="0" w:right="0" w:rightChars="0"/>
              <w:jc w:val="center"/>
              <w:rPr>
                <w:rFonts w:hint="eastAsia" w:ascii="宋体" w:hAnsi="宋体" w:eastAsia="宋体" w:cs="宋体"/>
                <w:b w:val="0"/>
                <w:bCs w:val="0"/>
                <w:sz w:val="28"/>
                <w:szCs w:val="28"/>
                <w:lang w:val="en-US" w:eastAsia="zh-CN"/>
              </w:rPr>
            </w:pPr>
          </w:p>
        </w:tc>
        <w:tc>
          <w:tcPr>
            <w:tcW w:w="2819" w:type="dxa"/>
            <w:noWrap w:val="0"/>
            <w:vAlign w:val="top"/>
          </w:tcPr>
          <w:p w14:paraId="45843E2A">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消防水池</w:t>
            </w:r>
          </w:p>
        </w:tc>
        <w:tc>
          <w:tcPr>
            <w:tcW w:w="1462" w:type="dxa"/>
            <w:noWrap w:val="0"/>
            <w:vAlign w:val="top"/>
          </w:tcPr>
          <w:p w14:paraId="62A40D14">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w:t>
            </w:r>
          </w:p>
        </w:tc>
        <w:tc>
          <w:tcPr>
            <w:tcW w:w="1395" w:type="dxa"/>
            <w:noWrap w:val="0"/>
            <w:vAlign w:val="top"/>
          </w:tcPr>
          <w:p w14:paraId="34887D44">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个</w:t>
            </w:r>
          </w:p>
        </w:tc>
        <w:tc>
          <w:tcPr>
            <w:tcW w:w="1335" w:type="dxa"/>
            <w:noWrap w:val="0"/>
            <w:vAlign w:val="top"/>
          </w:tcPr>
          <w:p w14:paraId="5E9F5ECE">
            <w:pPr>
              <w:pStyle w:val="7"/>
              <w:spacing w:before="6"/>
              <w:jc w:val="center"/>
              <w:rPr>
                <w:rFonts w:hint="eastAsia" w:ascii="宋体" w:hAnsi="宋体" w:eastAsia="宋体" w:cs="宋体"/>
                <w:b w:val="0"/>
                <w:bCs w:val="0"/>
                <w:sz w:val="28"/>
                <w:szCs w:val="28"/>
                <w:lang w:val="en-US" w:eastAsia="zh-CN"/>
              </w:rPr>
            </w:pPr>
          </w:p>
        </w:tc>
      </w:tr>
      <w:tr w14:paraId="587455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jc w:val="center"/>
        </w:trPr>
        <w:tc>
          <w:tcPr>
            <w:tcW w:w="1620" w:type="dxa"/>
            <w:vMerge w:val="continue"/>
            <w:noWrap w:val="0"/>
            <w:vAlign w:val="top"/>
          </w:tcPr>
          <w:p w14:paraId="3D5F2ED0">
            <w:pPr>
              <w:pStyle w:val="7"/>
              <w:spacing w:before="6"/>
              <w:ind w:left="0" w:leftChars="0" w:right="0" w:rightChars="0"/>
              <w:jc w:val="center"/>
              <w:rPr>
                <w:rFonts w:hint="eastAsia" w:ascii="宋体" w:hAnsi="宋体" w:eastAsia="宋体" w:cs="宋体"/>
                <w:b w:val="0"/>
                <w:bCs w:val="0"/>
                <w:sz w:val="28"/>
                <w:szCs w:val="28"/>
                <w:lang w:val="en-US" w:eastAsia="zh-CN"/>
              </w:rPr>
            </w:pPr>
          </w:p>
        </w:tc>
        <w:tc>
          <w:tcPr>
            <w:tcW w:w="2819" w:type="dxa"/>
            <w:noWrap w:val="0"/>
            <w:vAlign w:val="top"/>
          </w:tcPr>
          <w:p w14:paraId="6DA2769D">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消防水箱</w:t>
            </w:r>
          </w:p>
        </w:tc>
        <w:tc>
          <w:tcPr>
            <w:tcW w:w="1462" w:type="dxa"/>
            <w:noWrap w:val="0"/>
            <w:vAlign w:val="top"/>
          </w:tcPr>
          <w:p w14:paraId="12A5247E">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w:t>
            </w:r>
          </w:p>
        </w:tc>
        <w:tc>
          <w:tcPr>
            <w:tcW w:w="1395" w:type="dxa"/>
            <w:noWrap w:val="0"/>
            <w:vAlign w:val="top"/>
          </w:tcPr>
          <w:p w14:paraId="578E792E">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个</w:t>
            </w:r>
          </w:p>
        </w:tc>
        <w:tc>
          <w:tcPr>
            <w:tcW w:w="1335" w:type="dxa"/>
            <w:noWrap w:val="0"/>
            <w:vAlign w:val="top"/>
          </w:tcPr>
          <w:p w14:paraId="66FFF2CB">
            <w:pPr>
              <w:pStyle w:val="7"/>
              <w:spacing w:before="6"/>
              <w:jc w:val="center"/>
              <w:rPr>
                <w:rFonts w:hint="eastAsia" w:ascii="宋体" w:hAnsi="宋体" w:eastAsia="宋体" w:cs="宋体"/>
                <w:b w:val="0"/>
                <w:bCs w:val="0"/>
                <w:sz w:val="28"/>
                <w:szCs w:val="28"/>
                <w:lang w:val="en-US" w:eastAsia="zh-CN"/>
              </w:rPr>
            </w:pPr>
          </w:p>
        </w:tc>
      </w:tr>
      <w:tr w14:paraId="69EE98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jc w:val="center"/>
        </w:trPr>
        <w:tc>
          <w:tcPr>
            <w:tcW w:w="1620" w:type="dxa"/>
            <w:vMerge w:val="continue"/>
            <w:noWrap w:val="0"/>
            <w:vAlign w:val="top"/>
          </w:tcPr>
          <w:p w14:paraId="6E6E46D7">
            <w:pPr>
              <w:pStyle w:val="7"/>
              <w:spacing w:before="6"/>
              <w:ind w:left="0" w:leftChars="0" w:right="0" w:rightChars="0"/>
              <w:jc w:val="center"/>
              <w:rPr>
                <w:rFonts w:hint="eastAsia" w:ascii="宋体" w:hAnsi="宋体" w:eastAsia="宋体" w:cs="宋体"/>
                <w:b w:val="0"/>
                <w:bCs w:val="0"/>
                <w:sz w:val="28"/>
                <w:szCs w:val="28"/>
                <w:lang w:val="en-US" w:eastAsia="zh-CN"/>
              </w:rPr>
            </w:pPr>
          </w:p>
        </w:tc>
        <w:tc>
          <w:tcPr>
            <w:tcW w:w="2819" w:type="dxa"/>
            <w:noWrap w:val="0"/>
            <w:vAlign w:val="top"/>
          </w:tcPr>
          <w:p w14:paraId="6481586A">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水泵接合器数量</w:t>
            </w:r>
          </w:p>
        </w:tc>
        <w:tc>
          <w:tcPr>
            <w:tcW w:w="1462" w:type="dxa"/>
            <w:noWrap w:val="0"/>
            <w:vAlign w:val="top"/>
          </w:tcPr>
          <w:p w14:paraId="7767D354">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12</w:t>
            </w:r>
          </w:p>
        </w:tc>
        <w:tc>
          <w:tcPr>
            <w:tcW w:w="1395" w:type="dxa"/>
            <w:noWrap w:val="0"/>
            <w:vAlign w:val="top"/>
          </w:tcPr>
          <w:p w14:paraId="09588046">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个</w:t>
            </w:r>
          </w:p>
        </w:tc>
        <w:tc>
          <w:tcPr>
            <w:tcW w:w="1335" w:type="dxa"/>
            <w:noWrap w:val="0"/>
            <w:vAlign w:val="top"/>
          </w:tcPr>
          <w:p w14:paraId="0882262A">
            <w:pPr>
              <w:pStyle w:val="7"/>
              <w:spacing w:before="6"/>
              <w:jc w:val="center"/>
              <w:rPr>
                <w:rFonts w:hint="eastAsia" w:ascii="宋体" w:hAnsi="宋体" w:eastAsia="宋体" w:cs="宋体"/>
                <w:b w:val="0"/>
                <w:bCs w:val="0"/>
                <w:sz w:val="28"/>
                <w:szCs w:val="28"/>
                <w:lang w:val="en-US" w:eastAsia="zh-CN"/>
              </w:rPr>
            </w:pPr>
          </w:p>
        </w:tc>
      </w:tr>
      <w:tr w14:paraId="32733E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jc w:val="center"/>
        </w:trPr>
        <w:tc>
          <w:tcPr>
            <w:tcW w:w="1620" w:type="dxa"/>
            <w:noWrap w:val="0"/>
            <w:vAlign w:val="top"/>
          </w:tcPr>
          <w:p w14:paraId="2BA0B48E">
            <w:pPr>
              <w:pStyle w:val="7"/>
              <w:spacing w:before="6"/>
              <w:ind w:left="0" w:leftChars="0" w:right="0" w:rightChars="0"/>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室外消火栓</w:t>
            </w:r>
          </w:p>
        </w:tc>
        <w:tc>
          <w:tcPr>
            <w:tcW w:w="2819" w:type="dxa"/>
            <w:noWrap w:val="0"/>
            <w:vAlign w:val="top"/>
          </w:tcPr>
          <w:p w14:paraId="2AEFA1B3">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室外消火栓</w:t>
            </w:r>
          </w:p>
        </w:tc>
        <w:tc>
          <w:tcPr>
            <w:tcW w:w="1462" w:type="dxa"/>
            <w:noWrap w:val="0"/>
            <w:vAlign w:val="top"/>
          </w:tcPr>
          <w:p w14:paraId="3BD2C00A">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10</w:t>
            </w:r>
          </w:p>
        </w:tc>
        <w:tc>
          <w:tcPr>
            <w:tcW w:w="1395" w:type="dxa"/>
            <w:noWrap w:val="0"/>
            <w:vAlign w:val="top"/>
          </w:tcPr>
          <w:p w14:paraId="02959948">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个</w:t>
            </w:r>
          </w:p>
        </w:tc>
        <w:tc>
          <w:tcPr>
            <w:tcW w:w="1335" w:type="dxa"/>
            <w:noWrap w:val="0"/>
            <w:vAlign w:val="top"/>
          </w:tcPr>
          <w:p w14:paraId="56940950">
            <w:pPr>
              <w:pStyle w:val="7"/>
              <w:spacing w:before="6"/>
              <w:jc w:val="center"/>
              <w:rPr>
                <w:rFonts w:hint="eastAsia" w:ascii="宋体" w:hAnsi="宋体" w:eastAsia="宋体" w:cs="宋体"/>
                <w:b w:val="0"/>
                <w:bCs w:val="0"/>
                <w:sz w:val="28"/>
                <w:szCs w:val="28"/>
                <w:lang w:val="en-US" w:eastAsia="zh-CN"/>
              </w:rPr>
            </w:pPr>
          </w:p>
        </w:tc>
      </w:tr>
      <w:tr w14:paraId="77706E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jc w:val="center"/>
        </w:trPr>
        <w:tc>
          <w:tcPr>
            <w:tcW w:w="1620" w:type="dxa"/>
            <w:vMerge w:val="restart"/>
            <w:noWrap w:val="0"/>
            <w:vAlign w:val="center"/>
          </w:tcPr>
          <w:p w14:paraId="5280D70D">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室内消火栓系统</w:t>
            </w:r>
          </w:p>
        </w:tc>
        <w:tc>
          <w:tcPr>
            <w:tcW w:w="2819" w:type="dxa"/>
            <w:noWrap w:val="0"/>
            <w:vAlign w:val="top"/>
          </w:tcPr>
          <w:p w14:paraId="7D0140DA">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室内消火栓</w:t>
            </w:r>
          </w:p>
        </w:tc>
        <w:tc>
          <w:tcPr>
            <w:tcW w:w="1462" w:type="dxa"/>
            <w:noWrap w:val="0"/>
            <w:vAlign w:val="top"/>
          </w:tcPr>
          <w:p w14:paraId="28D0E592">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657</w:t>
            </w:r>
          </w:p>
        </w:tc>
        <w:tc>
          <w:tcPr>
            <w:tcW w:w="1395" w:type="dxa"/>
            <w:noWrap w:val="0"/>
            <w:vAlign w:val="top"/>
          </w:tcPr>
          <w:p w14:paraId="3A896F64">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套</w:t>
            </w:r>
          </w:p>
        </w:tc>
        <w:tc>
          <w:tcPr>
            <w:tcW w:w="1335" w:type="dxa"/>
            <w:noWrap w:val="0"/>
            <w:vAlign w:val="top"/>
          </w:tcPr>
          <w:p w14:paraId="2C8200F6">
            <w:pPr>
              <w:pStyle w:val="7"/>
              <w:spacing w:before="6"/>
              <w:jc w:val="center"/>
              <w:rPr>
                <w:rFonts w:hint="eastAsia" w:ascii="宋体" w:hAnsi="宋体" w:eastAsia="宋体" w:cs="宋体"/>
                <w:b w:val="0"/>
                <w:bCs w:val="0"/>
                <w:sz w:val="28"/>
                <w:szCs w:val="28"/>
                <w:lang w:val="en-US" w:eastAsia="zh-CN"/>
              </w:rPr>
            </w:pPr>
          </w:p>
        </w:tc>
      </w:tr>
      <w:tr w14:paraId="1B1D9A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jc w:val="center"/>
        </w:trPr>
        <w:tc>
          <w:tcPr>
            <w:tcW w:w="1620" w:type="dxa"/>
            <w:vMerge w:val="continue"/>
            <w:noWrap w:val="0"/>
            <w:vAlign w:val="top"/>
          </w:tcPr>
          <w:p w14:paraId="5EE6E34D">
            <w:pPr>
              <w:pStyle w:val="7"/>
              <w:spacing w:before="6"/>
              <w:jc w:val="center"/>
              <w:rPr>
                <w:rFonts w:hint="eastAsia" w:ascii="宋体" w:hAnsi="宋体" w:eastAsia="宋体" w:cs="宋体"/>
                <w:b w:val="0"/>
                <w:bCs w:val="0"/>
                <w:sz w:val="28"/>
                <w:szCs w:val="28"/>
                <w:lang w:val="en-US" w:eastAsia="zh-CN"/>
              </w:rPr>
            </w:pPr>
          </w:p>
        </w:tc>
        <w:tc>
          <w:tcPr>
            <w:tcW w:w="2819" w:type="dxa"/>
            <w:noWrap w:val="0"/>
            <w:vAlign w:val="top"/>
          </w:tcPr>
          <w:p w14:paraId="27950D8C">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消防水泵</w:t>
            </w:r>
          </w:p>
        </w:tc>
        <w:tc>
          <w:tcPr>
            <w:tcW w:w="1462" w:type="dxa"/>
            <w:noWrap w:val="0"/>
            <w:vAlign w:val="top"/>
          </w:tcPr>
          <w:p w14:paraId="59A5C7F3">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w:t>
            </w:r>
          </w:p>
        </w:tc>
        <w:tc>
          <w:tcPr>
            <w:tcW w:w="1395" w:type="dxa"/>
            <w:noWrap w:val="0"/>
            <w:vAlign w:val="top"/>
          </w:tcPr>
          <w:p w14:paraId="31505993">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台</w:t>
            </w:r>
          </w:p>
        </w:tc>
        <w:tc>
          <w:tcPr>
            <w:tcW w:w="1335" w:type="dxa"/>
            <w:noWrap w:val="0"/>
            <w:vAlign w:val="top"/>
          </w:tcPr>
          <w:p w14:paraId="74A58B20">
            <w:pPr>
              <w:pStyle w:val="7"/>
              <w:spacing w:before="6"/>
              <w:jc w:val="center"/>
              <w:rPr>
                <w:rFonts w:hint="eastAsia" w:ascii="宋体" w:hAnsi="宋体" w:eastAsia="宋体" w:cs="宋体"/>
                <w:b w:val="0"/>
                <w:bCs w:val="0"/>
                <w:sz w:val="28"/>
                <w:szCs w:val="28"/>
                <w:lang w:val="en-US" w:eastAsia="zh-CN"/>
              </w:rPr>
            </w:pPr>
          </w:p>
        </w:tc>
      </w:tr>
      <w:tr w14:paraId="0617B2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jc w:val="center"/>
        </w:trPr>
        <w:tc>
          <w:tcPr>
            <w:tcW w:w="1620" w:type="dxa"/>
            <w:vMerge w:val="continue"/>
            <w:noWrap w:val="0"/>
            <w:vAlign w:val="top"/>
          </w:tcPr>
          <w:p w14:paraId="071EF62D">
            <w:pPr>
              <w:pStyle w:val="7"/>
              <w:spacing w:before="6"/>
              <w:jc w:val="center"/>
              <w:rPr>
                <w:rFonts w:hint="eastAsia" w:ascii="宋体" w:hAnsi="宋体" w:eastAsia="宋体" w:cs="宋体"/>
                <w:b w:val="0"/>
                <w:bCs w:val="0"/>
                <w:sz w:val="28"/>
                <w:szCs w:val="28"/>
                <w:lang w:val="en-US" w:eastAsia="zh-CN"/>
              </w:rPr>
            </w:pPr>
          </w:p>
        </w:tc>
        <w:tc>
          <w:tcPr>
            <w:tcW w:w="2819" w:type="dxa"/>
            <w:noWrap w:val="0"/>
            <w:vAlign w:val="top"/>
          </w:tcPr>
          <w:p w14:paraId="12E0EB38">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稳压泵</w:t>
            </w:r>
          </w:p>
        </w:tc>
        <w:tc>
          <w:tcPr>
            <w:tcW w:w="1462" w:type="dxa"/>
            <w:noWrap w:val="0"/>
            <w:vAlign w:val="top"/>
          </w:tcPr>
          <w:p w14:paraId="26F9F2D3">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w:t>
            </w:r>
          </w:p>
        </w:tc>
        <w:tc>
          <w:tcPr>
            <w:tcW w:w="1395" w:type="dxa"/>
            <w:noWrap w:val="0"/>
            <w:vAlign w:val="top"/>
          </w:tcPr>
          <w:p w14:paraId="7EB18A00">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台</w:t>
            </w:r>
          </w:p>
        </w:tc>
        <w:tc>
          <w:tcPr>
            <w:tcW w:w="1335" w:type="dxa"/>
            <w:noWrap w:val="0"/>
            <w:vAlign w:val="top"/>
          </w:tcPr>
          <w:p w14:paraId="3D344CF4">
            <w:pPr>
              <w:pStyle w:val="7"/>
              <w:spacing w:before="6"/>
              <w:jc w:val="center"/>
              <w:rPr>
                <w:rFonts w:hint="eastAsia" w:ascii="宋体" w:hAnsi="宋体" w:eastAsia="宋体" w:cs="宋体"/>
                <w:b w:val="0"/>
                <w:bCs w:val="0"/>
                <w:sz w:val="28"/>
                <w:szCs w:val="28"/>
                <w:lang w:val="en-US" w:eastAsia="zh-CN"/>
              </w:rPr>
            </w:pPr>
          </w:p>
        </w:tc>
      </w:tr>
      <w:tr w14:paraId="30732F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jc w:val="center"/>
        </w:trPr>
        <w:tc>
          <w:tcPr>
            <w:tcW w:w="1620" w:type="dxa"/>
            <w:vMerge w:val="continue"/>
            <w:noWrap w:val="0"/>
            <w:vAlign w:val="top"/>
          </w:tcPr>
          <w:p w14:paraId="61D640B6">
            <w:pPr>
              <w:pStyle w:val="7"/>
              <w:spacing w:before="6"/>
              <w:jc w:val="center"/>
              <w:rPr>
                <w:rFonts w:hint="eastAsia" w:ascii="宋体" w:hAnsi="宋体" w:eastAsia="宋体" w:cs="宋体"/>
                <w:b w:val="0"/>
                <w:bCs w:val="0"/>
                <w:sz w:val="28"/>
                <w:szCs w:val="28"/>
                <w:lang w:val="en-US" w:eastAsia="zh-CN"/>
              </w:rPr>
            </w:pPr>
          </w:p>
        </w:tc>
        <w:tc>
          <w:tcPr>
            <w:tcW w:w="2819" w:type="dxa"/>
            <w:noWrap w:val="0"/>
            <w:vAlign w:val="top"/>
          </w:tcPr>
          <w:p w14:paraId="0BACD511">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消防水带</w:t>
            </w:r>
          </w:p>
        </w:tc>
        <w:tc>
          <w:tcPr>
            <w:tcW w:w="1462" w:type="dxa"/>
            <w:noWrap w:val="0"/>
            <w:vAlign w:val="top"/>
          </w:tcPr>
          <w:p w14:paraId="1B203737">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657</w:t>
            </w:r>
          </w:p>
        </w:tc>
        <w:tc>
          <w:tcPr>
            <w:tcW w:w="1395" w:type="dxa"/>
            <w:noWrap w:val="0"/>
            <w:vAlign w:val="top"/>
          </w:tcPr>
          <w:p w14:paraId="7297ACEF">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条</w:t>
            </w:r>
          </w:p>
        </w:tc>
        <w:tc>
          <w:tcPr>
            <w:tcW w:w="1335" w:type="dxa"/>
            <w:noWrap w:val="0"/>
            <w:vAlign w:val="top"/>
          </w:tcPr>
          <w:p w14:paraId="53B6DF70">
            <w:pPr>
              <w:pStyle w:val="7"/>
              <w:spacing w:before="6"/>
              <w:jc w:val="center"/>
              <w:rPr>
                <w:rFonts w:hint="eastAsia" w:ascii="宋体" w:hAnsi="宋体" w:eastAsia="宋体" w:cs="宋体"/>
                <w:b w:val="0"/>
                <w:bCs w:val="0"/>
                <w:sz w:val="28"/>
                <w:szCs w:val="28"/>
                <w:lang w:val="en-US" w:eastAsia="zh-CN"/>
              </w:rPr>
            </w:pPr>
          </w:p>
        </w:tc>
      </w:tr>
      <w:tr w14:paraId="7D91AF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jc w:val="center"/>
        </w:trPr>
        <w:tc>
          <w:tcPr>
            <w:tcW w:w="1620" w:type="dxa"/>
            <w:vMerge w:val="continue"/>
            <w:noWrap w:val="0"/>
            <w:vAlign w:val="top"/>
          </w:tcPr>
          <w:p w14:paraId="1FFEE148">
            <w:pPr>
              <w:pStyle w:val="7"/>
              <w:spacing w:before="6"/>
              <w:jc w:val="center"/>
              <w:rPr>
                <w:rFonts w:hint="eastAsia" w:ascii="宋体" w:hAnsi="宋体" w:eastAsia="宋体" w:cs="宋体"/>
                <w:b w:val="0"/>
                <w:bCs w:val="0"/>
                <w:sz w:val="28"/>
                <w:szCs w:val="28"/>
                <w:lang w:val="en-US" w:eastAsia="zh-CN"/>
              </w:rPr>
            </w:pPr>
          </w:p>
        </w:tc>
        <w:tc>
          <w:tcPr>
            <w:tcW w:w="2819" w:type="dxa"/>
            <w:noWrap w:val="0"/>
            <w:vAlign w:val="top"/>
          </w:tcPr>
          <w:p w14:paraId="5A42DCE3">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消防水枪</w:t>
            </w:r>
          </w:p>
        </w:tc>
        <w:tc>
          <w:tcPr>
            <w:tcW w:w="1462" w:type="dxa"/>
            <w:noWrap w:val="0"/>
            <w:vAlign w:val="top"/>
          </w:tcPr>
          <w:p w14:paraId="1E357454">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657</w:t>
            </w:r>
          </w:p>
        </w:tc>
        <w:tc>
          <w:tcPr>
            <w:tcW w:w="1395" w:type="dxa"/>
            <w:noWrap w:val="0"/>
            <w:vAlign w:val="top"/>
          </w:tcPr>
          <w:p w14:paraId="4C15FE9B">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个</w:t>
            </w:r>
          </w:p>
        </w:tc>
        <w:tc>
          <w:tcPr>
            <w:tcW w:w="1335" w:type="dxa"/>
            <w:noWrap w:val="0"/>
            <w:vAlign w:val="top"/>
          </w:tcPr>
          <w:p w14:paraId="4D2F7ECE">
            <w:pPr>
              <w:pStyle w:val="7"/>
              <w:spacing w:before="6"/>
              <w:jc w:val="center"/>
              <w:rPr>
                <w:rFonts w:hint="eastAsia" w:ascii="宋体" w:hAnsi="宋体" w:eastAsia="宋体" w:cs="宋体"/>
                <w:b w:val="0"/>
                <w:bCs w:val="0"/>
                <w:sz w:val="28"/>
                <w:szCs w:val="28"/>
                <w:lang w:val="en-US" w:eastAsia="zh-CN"/>
              </w:rPr>
            </w:pPr>
          </w:p>
        </w:tc>
      </w:tr>
      <w:tr w14:paraId="4E6AD0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5" w:hRule="atLeast"/>
          <w:jc w:val="center"/>
        </w:trPr>
        <w:tc>
          <w:tcPr>
            <w:tcW w:w="1620" w:type="dxa"/>
            <w:vMerge w:val="continue"/>
            <w:noWrap w:val="0"/>
            <w:vAlign w:val="top"/>
          </w:tcPr>
          <w:p w14:paraId="632B6DD8">
            <w:pPr>
              <w:pStyle w:val="7"/>
              <w:spacing w:before="6"/>
              <w:jc w:val="center"/>
              <w:rPr>
                <w:rFonts w:hint="eastAsia" w:ascii="宋体" w:hAnsi="宋体" w:eastAsia="宋体" w:cs="宋体"/>
                <w:b w:val="0"/>
                <w:bCs w:val="0"/>
                <w:sz w:val="28"/>
                <w:szCs w:val="28"/>
                <w:lang w:val="en-US" w:eastAsia="zh-CN"/>
              </w:rPr>
            </w:pPr>
          </w:p>
        </w:tc>
        <w:tc>
          <w:tcPr>
            <w:tcW w:w="2819" w:type="dxa"/>
            <w:noWrap w:val="0"/>
            <w:vAlign w:val="top"/>
          </w:tcPr>
          <w:p w14:paraId="576B20CF">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消防软管卷盘</w:t>
            </w:r>
          </w:p>
        </w:tc>
        <w:tc>
          <w:tcPr>
            <w:tcW w:w="1462" w:type="dxa"/>
            <w:noWrap w:val="0"/>
            <w:vAlign w:val="top"/>
          </w:tcPr>
          <w:p w14:paraId="5909EAC5">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657</w:t>
            </w:r>
          </w:p>
        </w:tc>
        <w:tc>
          <w:tcPr>
            <w:tcW w:w="1395" w:type="dxa"/>
            <w:noWrap w:val="0"/>
            <w:vAlign w:val="top"/>
          </w:tcPr>
          <w:p w14:paraId="63D5E423">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个</w:t>
            </w:r>
          </w:p>
        </w:tc>
        <w:tc>
          <w:tcPr>
            <w:tcW w:w="1335" w:type="dxa"/>
            <w:noWrap w:val="0"/>
            <w:vAlign w:val="top"/>
          </w:tcPr>
          <w:p w14:paraId="7BBDC546">
            <w:pPr>
              <w:pStyle w:val="7"/>
              <w:spacing w:before="6"/>
              <w:jc w:val="center"/>
              <w:rPr>
                <w:rFonts w:hint="eastAsia" w:ascii="宋体" w:hAnsi="宋体" w:eastAsia="宋体" w:cs="宋体"/>
                <w:b w:val="0"/>
                <w:bCs w:val="0"/>
                <w:sz w:val="28"/>
                <w:szCs w:val="28"/>
                <w:lang w:val="en-US" w:eastAsia="zh-CN"/>
              </w:rPr>
            </w:pPr>
          </w:p>
        </w:tc>
      </w:tr>
      <w:tr w14:paraId="567E46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jc w:val="center"/>
        </w:trPr>
        <w:tc>
          <w:tcPr>
            <w:tcW w:w="1620" w:type="dxa"/>
            <w:vMerge w:val="restart"/>
            <w:noWrap w:val="0"/>
            <w:vAlign w:val="top"/>
          </w:tcPr>
          <w:p w14:paraId="5F61E4F5">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火灾自动喷淋系统</w:t>
            </w:r>
          </w:p>
        </w:tc>
        <w:tc>
          <w:tcPr>
            <w:tcW w:w="2819" w:type="dxa"/>
            <w:noWrap w:val="0"/>
            <w:vAlign w:val="top"/>
          </w:tcPr>
          <w:p w14:paraId="09995DE3">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自动喷水灭火</w:t>
            </w:r>
          </w:p>
          <w:p w14:paraId="4BFDC49C">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喷淋头</w:t>
            </w:r>
          </w:p>
        </w:tc>
        <w:tc>
          <w:tcPr>
            <w:tcW w:w="1462" w:type="dxa"/>
            <w:noWrap w:val="0"/>
            <w:vAlign w:val="top"/>
          </w:tcPr>
          <w:p w14:paraId="5E75CB0C">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12672</w:t>
            </w:r>
          </w:p>
        </w:tc>
        <w:tc>
          <w:tcPr>
            <w:tcW w:w="1395" w:type="dxa"/>
            <w:noWrap w:val="0"/>
            <w:vAlign w:val="top"/>
          </w:tcPr>
          <w:p w14:paraId="0FBA6D77">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个</w:t>
            </w:r>
          </w:p>
        </w:tc>
        <w:tc>
          <w:tcPr>
            <w:tcW w:w="1335" w:type="dxa"/>
            <w:noWrap w:val="0"/>
            <w:vAlign w:val="top"/>
          </w:tcPr>
          <w:p w14:paraId="1038BC56">
            <w:pPr>
              <w:pStyle w:val="7"/>
              <w:spacing w:before="6"/>
              <w:jc w:val="center"/>
              <w:rPr>
                <w:rFonts w:hint="eastAsia" w:ascii="宋体" w:hAnsi="宋体" w:eastAsia="宋体" w:cs="宋体"/>
                <w:b w:val="0"/>
                <w:bCs w:val="0"/>
                <w:sz w:val="28"/>
                <w:szCs w:val="28"/>
                <w:lang w:val="en-US" w:eastAsia="zh-CN"/>
              </w:rPr>
            </w:pPr>
          </w:p>
        </w:tc>
      </w:tr>
      <w:tr w14:paraId="60A90E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jc w:val="center"/>
        </w:trPr>
        <w:tc>
          <w:tcPr>
            <w:tcW w:w="1620" w:type="dxa"/>
            <w:vMerge w:val="continue"/>
            <w:noWrap w:val="0"/>
            <w:vAlign w:val="top"/>
          </w:tcPr>
          <w:p w14:paraId="33B5BECB">
            <w:pPr>
              <w:pStyle w:val="7"/>
              <w:spacing w:before="6"/>
              <w:jc w:val="center"/>
              <w:rPr>
                <w:rFonts w:hint="eastAsia" w:ascii="宋体" w:hAnsi="宋体" w:eastAsia="宋体" w:cs="宋体"/>
                <w:b w:val="0"/>
                <w:bCs w:val="0"/>
                <w:sz w:val="28"/>
                <w:szCs w:val="28"/>
                <w:lang w:val="en-US" w:eastAsia="zh-CN"/>
              </w:rPr>
            </w:pPr>
          </w:p>
        </w:tc>
        <w:tc>
          <w:tcPr>
            <w:tcW w:w="2819" w:type="dxa"/>
            <w:noWrap w:val="0"/>
            <w:vAlign w:val="top"/>
          </w:tcPr>
          <w:p w14:paraId="12CC315E">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报警阀组</w:t>
            </w:r>
          </w:p>
        </w:tc>
        <w:tc>
          <w:tcPr>
            <w:tcW w:w="1462" w:type="dxa"/>
            <w:noWrap w:val="0"/>
            <w:vAlign w:val="top"/>
          </w:tcPr>
          <w:p w14:paraId="214CA45E">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24</w:t>
            </w:r>
          </w:p>
        </w:tc>
        <w:tc>
          <w:tcPr>
            <w:tcW w:w="1395" w:type="dxa"/>
            <w:noWrap w:val="0"/>
            <w:vAlign w:val="top"/>
          </w:tcPr>
          <w:p w14:paraId="537C25B7">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组</w:t>
            </w:r>
          </w:p>
        </w:tc>
        <w:tc>
          <w:tcPr>
            <w:tcW w:w="1335" w:type="dxa"/>
            <w:noWrap w:val="0"/>
            <w:vAlign w:val="top"/>
          </w:tcPr>
          <w:p w14:paraId="35ECBBB6">
            <w:pPr>
              <w:pStyle w:val="7"/>
              <w:spacing w:before="6"/>
              <w:jc w:val="center"/>
              <w:rPr>
                <w:rFonts w:hint="eastAsia" w:ascii="宋体" w:hAnsi="宋体" w:eastAsia="宋体" w:cs="宋体"/>
                <w:b w:val="0"/>
                <w:bCs w:val="0"/>
                <w:sz w:val="28"/>
                <w:szCs w:val="28"/>
                <w:lang w:val="en-US" w:eastAsia="zh-CN"/>
              </w:rPr>
            </w:pPr>
          </w:p>
        </w:tc>
      </w:tr>
      <w:tr w14:paraId="5A24FD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jc w:val="center"/>
        </w:trPr>
        <w:tc>
          <w:tcPr>
            <w:tcW w:w="1620" w:type="dxa"/>
            <w:vMerge w:val="continue"/>
            <w:noWrap w:val="0"/>
            <w:vAlign w:val="top"/>
          </w:tcPr>
          <w:p w14:paraId="4BDDCFCC">
            <w:pPr>
              <w:pStyle w:val="7"/>
              <w:spacing w:before="6"/>
              <w:jc w:val="center"/>
              <w:rPr>
                <w:rFonts w:hint="eastAsia" w:ascii="宋体" w:hAnsi="宋体" w:eastAsia="宋体" w:cs="宋体"/>
                <w:b w:val="0"/>
                <w:bCs w:val="0"/>
                <w:sz w:val="28"/>
                <w:szCs w:val="28"/>
                <w:lang w:val="en-US" w:eastAsia="zh-CN"/>
              </w:rPr>
            </w:pPr>
          </w:p>
        </w:tc>
        <w:tc>
          <w:tcPr>
            <w:tcW w:w="2819" w:type="dxa"/>
            <w:noWrap w:val="0"/>
            <w:vAlign w:val="top"/>
          </w:tcPr>
          <w:p w14:paraId="0230BDB3">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消防水泵</w:t>
            </w:r>
          </w:p>
        </w:tc>
        <w:tc>
          <w:tcPr>
            <w:tcW w:w="1462" w:type="dxa"/>
            <w:noWrap w:val="0"/>
            <w:vAlign w:val="top"/>
          </w:tcPr>
          <w:p w14:paraId="4BF6AFE4">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w:t>
            </w:r>
          </w:p>
        </w:tc>
        <w:tc>
          <w:tcPr>
            <w:tcW w:w="1395" w:type="dxa"/>
            <w:noWrap w:val="0"/>
            <w:vAlign w:val="top"/>
          </w:tcPr>
          <w:p w14:paraId="100FDFE7">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台</w:t>
            </w:r>
          </w:p>
        </w:tc>
        <w:tc>
          <w:tcPr>
            <w:tcW w:w="1335" w:type="dxa"/>
            <w:noWrap w:val="0"/>
            <w:vAlign w:val="top"/>
          </w:tcPr>
          <w:p w14:paraId="5B6E4D23">
            <w:pPr>
              <w:pStyle w:val="7"/>
              <w:spacing w:before="6"/>
              <w:jc w:val="center"/>
              <w:rPr>
                <w:rFonts w:hint="eastAsia" w:ascii="宋体" w:hAnsi="宋体" w:eastAsia="宋体" w:cs="宋体"/>
                <w:b w:val="0"/>
                <w:bCs w:val="0"/>
                <w:sz w:val="28"/>
                <w:szCs w:val="28"/>
                <w:lang w:val="en-US" w:eastAsia="zh-CN"/>
              </w:rPr>
            </w:pPr>
          </w:p>
        </w:tc>
      </w:tr>
      <w:tr w14:paraId="156E7C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jc w:val="center"/>
        </w:trPr>
        <w:tc>
          <w:tcPr>
            <w:tcW w:w="1620" w:type="dxa"/>
            <w:vMerge w:val="continue"/>
            <w:noWrap w:val="0"/>
            <w:vAlign w:val="top"/>
          </w:tcPr>
          <w:p w14:paraId="7A8A3561">
            <w:pPr>
              <w:pStyle w:val="7"/>
              <w:spacing w:before="6"/>
              <w:jc w:val="center"/>
              <w:rPr>
                <w:rFonts w:hint="eastAsia" w:ascii="宋体" w:hAnsi="宋体" w:eastAsia="宋体" w:cs="宋体"/>
                <w:b w:val="0"/>
                <w:bCs w:val="0"/>
                <w:sz w:val="28"/>
                <w:szCs w:val="28"/>
                <w:lang w:val="en-US" w:eastAsia="zh-CN"/>
              </w:rPr>
            </w:pPr>
          </w:p>
        </w:tc>
        <w:tc>
          <w:tcPr>
            <w:tcW w:w="2819" w:type="dxa"/>
            <w:noWrap w:val="0"/>
            <w:vAlign w:val="top"/>
          </w:tcPr>
          <w:p w14:paraId="134134BA">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稳压泵</w:t>
            </w:r>
          </w:p>
        </w:tc>
        <w:tc>
          <w:tcPr>
            <w:tcW w:w="1462" w:type="dxa"/>
            <w:noWrap w:val="0"/>
            <w:vAlign w:val="top"/>
          </w:tcPr>
          <w:p w14:paraId="0C3B8DAE">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w:t>
            </w:r>
          </w:p>
        </w:tc>
        <w:tc>
          <w:tcPr>
            <w:tcW w:w="1395" w:type="dxa"/>
            <w:noWrap w:val="0"/>
            <w:vAlign w:val="top"/>
          </w:tcPr>
          <w:p w14:paraId="5BE82C58">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台</w:t>
            </w:r>
          </w:p>
        </w:tc>
        <w:tc>
          <w:tcPr>
            <w:tcW w:w="1335" w:type="dxa"/>
            <w:noWrap w:val="0"/>
            <w:vAlign w:val="top"/>
          </w:tcPr>
          <w:p w14:paraId="244B6B1C">
            <w:pPr>
              <w:pStyle w:val="7"/>
              <w:spacing w:before="6"/>
              <w:jc w:val="center"/>
              <w:rPr>
                <w:rFonts w:hint="eastAsia" w:ascii="宋体" w:hAnsi="宋体" w:eastAsia="宋体" w:cs="宋体"/>
                <w:b w:val="0"/>
                <w:bCs w:val="0"/>
                <w:sz w:val="28"/>
                <w:szCs w:val="28"/>
                <w:lang w:val="en-US" w:eastAsia="zh-CN"/>
              </w:rPr>
            </w:pPr>
          </w:p>
        </w:tc>
      </w:tr>
      <w:tr w14:paraId="16DDBA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2" w:hRule="atLeast"/>
          <w:jc w:val="center"/>
        </w:trPr>
        <w:tc>
          <w:tcPr>
            <w:tcW w:w="1620" w:type="dxa"/>
            <w:vMerge w:val="restart"/>
            <w:noWrap w:val="0"/>
            <w:vAlign w:val="center"/>
          </w:tcPr>
          <w:p w14:paraId="73F8F7E0">
            <w:pPr>
              <w:pStyle w:val="7"/>
              <w:keepNext w:val="0"/>
              <w:keepLines w:val="0"/>
              <w:pageBreakBefore w:val="0"/>
              <w:widowControl w:val="0"/>
              <w:kinsoku/>
              <w:wordWrap/>
              <w:overflowPunct/>
              <w:topLinePunct w:val="0"/>
              <w:autoSpaceDE w:val="0"/>
              <w:autoSpaceDN w:val="0"/>
              <w:bidi w:val="0"/>
              <w:adjustRightInd/>
              <w:snapToGrid/>
              <w:spacing w:before="6" w:line="320" w:lineRule="exact"/>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大空间智能型主动喷水灭火系统</w:t>
            </w:r>
          </w:p>
        </w:tc>
        <w:tc>
          <w:tcPr>
            <w:tcW w:w="2819" w:type="dxa"/>
            <w:noWrap w:val="0"/>
            <w:vAlign w:val="center"/>
          </w:tcPr>
          <w:p w14:paraId="6B30F892">
            <w:pPr>
              <w:pStyle w:val="7"/>
              <w:keepNext w:val="0"/>
              <w:keepLines w:val="0"/>
              <w:pageBreakBefore w:val="0"/>
              <w:widowControl w:val="0"/>
              <w:kinsoku/>
              <w:wordWrap/>
              <w:overflowPunct/>
              <w:topLinePunct w:val="0"/>
              <w:autoSpaceDE w:val="0"/>
              <w:autoSpaceDN w:val="0"/>
              <w:bidi w:val="0"/>
              <w:adjustRightInd/>
              <w:snapToGrid/>
              <w:spacing w:before="6" w:line="320" w:lineRule="exact"/>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灭火系统</w:t>
            </w:r>
          </w:p>
        </w:tc>
        <w:tc>
          <w:tcPr>
            <w:tcW w:w="1462" w:type="dxa"/>
            <w:noWrap w:val="0"/>
            <w:vAlign w:val="top"/>
          </w:tcPr>
          <w:p w14:paraId="076E08F4">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w:t>
            </w:r>
          </w:p>
        </w:tc>
        <w:tc>
          <w:tcPr>
            <w:tcW w:w="1395" w:type="dxa"/>
            <w:noWrap w:val="0"/>
            <w:vAlign w:val="top"/>
          </w:tcPr>
          <w:p w14:paraId="39DEF00B">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套</w:t>
            </w:r>
          </w:p>
        </w:tc>
        <w:tc>
          <w:tcPr>
            <w:tcW w:w="1335" w:type="dxa"/>
            <w:noWrap w:val="0"/>
            <w:vAlign w:val="top"/>
          </w:tcPr>
          <w:p w14:paraId="2E45D66D">
            <w:pPr>
              <w:pStyle w:val="7"/>
              <w:spacing w:before="6"/>
              <w:jc w:val="center"/>
              <w:rPr>
                <w:rFonts w:hint="eastAsia" w:ascii="宋体" w:hAnsi="宋体" w:eastAsia="宋体" w:cs="宋体"/>
                <w:b w:val="0"/>
                <w:bCs w:val="0"/>
                <w:sz w:val="28"/>
                <w:szCs w:val="28"/>
                <w:lang w:val="en-US" w:eastAsia="zh-CN"/>
              </w:rPr>
            </w:pPr>
          </w:p>
        </w:tc>
      </w:tr>
      <w:tr w14:paraId="5CEC38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jc w:val="center"/>
        </w:trPr>
        <w:tc>
          <w:tcPr>
            <w:tcW w:w="1620" w:type="dxa"/>
            <w:vMerge w:val="continue"/>
            <w:noWrap w:val="0"/>
            <w:vAlign w:val="top"/>
          </w:tcPr>
          <w:p w14:paraId="19F99EAF">
            <w:pPr>
              <w:pStyle w:val="7"/>
              <w:spacing w:before="6"/>
              <w:jc w:val="center"/>
              <w:rPr>
                <w:rFonts w:hint="eastAsia" w:ascii="宋体" w:hAnsi="宋体" w:eastAsia="宋体" w:cs="宋体"/>
                <w:b w:val="0"/>
                <w:bCs w:val="0"/>
                <w:sz w:val="28"/>
                <w:szCs w:val="28"/>
                <w:lang w:val="en-US" w:eastAsia="zh-CN"/>
              </w:rPr>
            </w:pPr>
          </w:p>
        </w:tc>
        <w:tc>
          <w:tcPr>
            <w:tcW w:w="2819" w:type="dxa"/>
            <w:noWrap w:val="0"/>
            <w:vAlign w:val="top"/>
          </w:tcPr>
          <w:p w14:paraId="4B13D78F">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喷头及高空水炮</w:t>
            </w:r>
          </w:p>
        </w:tc>
        <w:tc>
          <w:tcPr>
            <w:tcW w:w="1462" w:type="dxa"/>
            <w:noWrap w:val="0"/>
            <w:vAlign w:val="top"/>
          </w:tcPr>
          <w:p w14:paraId="641A5961">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w:t>
            </w:r>
          </w:p>
        </w:tc>
        <w:tc>
          <w:tcPr>
            <w:tcW w:w="1395" w:type="dxa"/>
            <w:noWrap w:val="0"/>
            <w:vAlign w:val="top"/>
          </w:tcPr>
          <w:p w14:paraId="7935529E">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个</w:t>
            </w:r>
          </w:p>
        </w:tc>
        <w:tc>
          <w:tcPr>
            <w:tcW w:w="1335" w:type="dxa"/>
            <w:noWrap w:val="0"/>
            <w:vAlign w:val="top"/>
          </w:tcPr>
          <w:p w14:paraId="7ECEF2FE">
            <w:pPr>
              <w:pStyle w:val="7"/>
              <w:spacing w:before="6"/>
              <w:jc w:val="center"/>
              <w:rPr>
                <w:rFonts w:hint="eastAsia" w:ascii="宋体" w:hAnsi="宋体" w:eastAsia="宋体" w:cs="宋体"/>
                <w:b w:val="0"/>
                <w:bCs w:val="0"/>
                <w:sz w:val="28"/>
                <w:szCs w:val="28"/>
                <w:lang w:val="en-US" w:eastAsia="zh-CN"/>
              </w:rPr>
            </w:pPr>
          </w:p>
        </w:tc>
      </w:tr>
      <w:tr w14:paraId="68B5D9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jc w:val="center"/>
        </w:trPr>
        <w:tc>
          <w:tcPr>
            <w:tcW w:w="1620" w:type="dxa"/>
            <w:vMerge w:val="restart"/>
            <w:noWrap w:val="0"/>
            <w:vAlign w:val="top"/>
          </w:tcPr>
          <w:p w14:paraId="5F9E45E1">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气体灭火系统</w:t>
            </w:r>
          </w:p>
        </w:tc>
        <w:tc>
          <w:tcPr>
            <w:tcW w:w="2819" w:type="dxa"/>
            <w:noWrap w:val="0"/>
            <w:vAlign w:val="top"/>
          </w:tcPr>
          <w:p w14:paraId="64B8955E">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储存容器</w:t>
            </w:r>
          </w:p>
        </w:tc>
        <w:tc>
          <w:tcPr>
            <w:tcW w:w="1462" w:type="dxa"/>
            <w:noWrap w:val="0"/>
            <w:vAlign w:val="top"/>
          </w:tcPr>
          <w:p w14:paraId="655DA02A">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40</w:t>
            </w:r>
          </w:p>
        </w:tc>
        <w:tc>
          <w:tcPr>
            <w:tcW w:w="1395" w:type="dxa"/>
            <w:noWrap w:val="0"/>
            <w:vAlign w:val="top"/>
          </w:tcPr>
          <w:p w14:paraId="5E85ECA7">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个</w:t>
            </w:r>
          </w:p>
        </w:tc>
        <w:tc>
          <w:tcPr>
            <w:tcW w:w="1335" w:type="dxa"/>
            <w:noWrap w:val="0"/>
            <w:vAlign w:val="top"/>
          </w:tcPr>
          <w:p w14:paraId="61CAEF69">
            <w:pPr>
              <w:pStyle w:val="7"/>
              <w:spacing w:before="6"/>
              <w:jc w:val="center"/>
              <w:rPr>
                <w:rFonts w:hint="eastAsia" w:ascii="宋体" w:hAnsi="宋体" w:eastAsia="宋体" w:cs="宋体"/>
                <w:b w:val="0"/>
                <w:bCs w:val="0"/>
                <w:sz w:val="28"/>
                <w:szCs w:val="28"/>
                <w:lang w:val="en-US" w:eastAsia="zh-CN"/>
              </w:rPr>
            </w:pPr>
          </w:p>
        </w:tc>
      </w:tr>
      <w:tr w14:paraId="2A4E4F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jc w:val="center"/>
        </w:trPr>
        <w:tc>
          <w:tcPr>
            <w:tcW w:w="1620" w:type="dxa"/>
            <w:vMerge w:val="continue"/>
            <w:noWrap w:val="0"/>
            <w:vAlign w:val="top"/>
          </w:tcPr>
          <w:p w14:paraId="6B67EC7E">
            <w:pPr>
              <w:pStyle w:val="7"/>
              <w:spacing w:before="6"/>
              <w:jc w:val="center"/>
              <w:rPr>
                <w:rFonts w:hint="eastAsia" w:ascii="宋体" w:hAnsi="宋体" w:eastAsia="宋体" w:cs="宋体"/>
                <w:b w:val="0"/>
                <w:bCs w:val="0"/>
                <w:sz w:val="28"/>
                <w:szCs w:val="28"/>
                <w:lang w:val="en-US" w:eastAsia="zh-CN"/>
              </w:rPr>
            </w:pPr>
          </w:p>
        </w:tc>
        <w:tc>
          <w:tcPr>
            <w:tcW w:w="2819" w:type="dxa"/>
            <w:noWrap w:val="0"/>
            <w:vAlign w:val="top"/>
          </w:tcPr>
          <w:p w14:paraId="614E4783">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气体灭火控制器</w:t>
            </w:r>
          </w:p>
        </w:tc>
        <w:tc>
          <w:tcPr>
            <w:tcW w:w="1462" w:type="dxa"/>
            <w:noWrap w:val="0"/>
            <w:vAlign w:val="top"/>
          </w:tcPr>
          <w:p w14:paraId="3543E2FE">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9</w:t>
            </w:r>
          </w:p>
        </w:tc>
        <w:tc>
          <w:tcPr>
            <w:tcW w:w="1395" w:type="dxa"/>
            <w:noWrap w:val="0"/>
            <w:vAlign w:val="top"/>
          </w:tcPr>
          <w:p w14:paraId="7393B04A">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套</w:t>
            </w:r>
          </w:p>
        </w:tc>
        <w:tc>
          <w:tcPr>
            <w:tcW w:w="1335" w:type="dxa"/>
            <w:noWrap w:val="0"/>
            <w:vAlign w:val="top"/>
          </w:tcPr>
          <w:p w14:paraId="68042001">
            <w:pPr>
              <w:pStyle w:val="7"/>
              <w:spacing w:before="6"/>
              <w:jc w:val="center"/>
              <w:rPr>
                <w:rFonts w:hint="eastAsia" w:ascii="宋体" w:hAnsi="宋体" w:eastAsia="宋体" w:cs="宋体"/>
                <w:b w:val="0"/>
                <w:bCs w:val="0"/>
                <w:sz w:val="28"/>
                <w:szCs w:val="28"/>
                <w:lang w:val="en-US" w:eastAsia="zh-CN"/>
              </w:rPr>
            </w:pPr>
          </w:p>
        </w:tc>
      </w:tr>
      <w:tr w14:paraId="609ECA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jc w:val="center"/>
        </w:trPr>
        <w:tc>
          <w:tcPr>
            <w:tcW w:w="1620" w:type="dxa"/>
            <w:vMerge w:val="restart"/>
            <w:noWrap w:val="0"/>
            <w:vAlign w:val="center"/>
          </w:tcPr>
          <w:p w14:paraId="0DBEF372">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火灾自动报警系统</w:t>
            </w:r>
          </w:p>
        </w:tc>
        <w:tc>
          <w:tcPr>
            <w:tcW w:w="2819" w:type="dxa"/>
            <w:noWrap w:val="0"/>
            <w:vAlign w:val="top"/>
          </w:tcPr>
          <w:p w14:paraId="559407CA">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火灾显示盘</w:t>
            </w:r>
          </w:p>
        </w:tc>
        <w:tc>
          <w:tcPr>
            <w:tcW w:w="1462" w:type="dxa"/>
            <w:noWrap w:val="0"/>
            <w:vAlign w:val="top"/>
          </w:tcPr>
          <w:p w14:paraId="53553E95">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42</w:t>
            </w:r>
          </w:p>
        </w:tc>
        <w:tc>
          <w:tcPr>
            <w:tcW w:w="1395" w:type="dxa"/>
            <w:noWrap w:val="0"/>
            <w:vAlign w:val="top"/>
          </w:tcPr>
          <w:p w14:paraId="67B1FA94">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个</w:t>
            </w:r>
          </w:p>
        </w:tc>
        <w:tc>
          <w:tcPr>
            <w:tcW w:w="1335" w:type="dxa"/>
            <w:noWrap w:val="0"/>
            <w:vAlign w:val="top"/>
          </w:tcPr>
          <w:p w14:paraId="2440BBB8">
            <w:pPr>
              <w:pStyle w:val="7"/>
              <w:spacing w:before="6"/>
              <w:jc w:val="center"/>
              <w:rPr>
                <w:rFonts w:hint="eastAsia" w:ascii="宋体" w:hAnsi="宋体" w:eastAsia="宋体" w:cs="宋体"/>
                <w:b w:val="0"/>
                <w:bCs w:val="0"/>
                <w:sz w:val="28"/>
                <w:szCs w:val="28"/>
                <w:lang w:val="en-US" w:eastAsia="zh-CN"/>
              </w:rPr>
            </w:pPr>
          </w:p>
        </w:tc>
      </w:tr>
      <w:tr w14:paraId="7E852A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jc w:val="center"/>
        </w:trPr>
        <w:tc>
          <w:tcPr>
            <w:tcW w:w="1620" w:type="dxa"/>
            <w:vMerge w:val="continue"/>
            <w:noWrap w:val="0"/>
            <w:vAlign w:val="top"/>
          </w:tcPr>
          <w:p w14:paraId="677FD93C">
            <w:pPr>
              <w:pStyle w:val="7"/>
              <w:spacing w:before="6"/>
              <w:jc w:val="center"/>
              <w:rPr>
                <w:rFonts w:hint="eastAsia" w:ascii="宋体" w:hAnsi="宋体" w:eastAsia="宋体" w:cs="宋体"/>
                <w:b w:val="0"/>
                <w:bCs w:val="0"/>
                <w:sz w:val="28"/>
                <w:szCs w:val="28"/>
                <w:lang w:val="en-US" w:eastAsia="zh-CN"/>
              </w:rPr>
            </w:pPr>
          </w:p>
        </w:tc>
        <w:tc>
          <w:tcPr>
            <w:tcW w:w="2819" w:type="dxa"/>
            <w:noWrap w:val="0"/>
            <w:vAlign w:val="top"/>
          </w:tcPr>
          <w:p w14:paraId="14033D8A">
            <w:pPr>
              <w:pStyle w:val="7"/>
              <w:keepNext w:val="0"/>
              <w:keepLines w:val="0"/>
              <w:pageBreakBefore w:val="0"/>
              <w:widowControl w:val="0"/>
              <w:kinsoku/>
              <w:wordWrap/>
              <w:overflowPunct/>
              <w:topLinePunct w:val="0"/>
              <w:autoSpaceDE w:val="0"/>
              <w:autoSpaceDN w:val="0"/>
              <w:bidi w:val="0"/>
              <w:adjustRightInd/>
              <w:snapToGrid/>
              <w:spacing w:before="6" w:line="300" w:lineRule="exact"/>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消防联动控制设备(盘)</w:t>
            </w:r>
          </w:p>
        </w:tc>
        <w:tc>
          <w:tcPr>
            <w:tcW w:w="1462" w:type="dxa"/>
            <w:noWrap w:val="0"/>
            <w:vAlign w:val="top"/>
          </w:tcPr>
          <w:p w14:paraId="36C0EC59">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w:t>
            </w:r>
          </w:p>
        </w:tc>
        <w:tc>
          <w:tcPr>
            <w:tcW w:w="1395" w:type="dxa"/>
            <w:noWrap w:val="0"/>
            <w:vAlign w:val="top"/>
          </w:tcPr>
          <w:p w14:paraId="3298E9BB">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套</w:t>
            </w:r>
          </w:p>
        </w:tc>
        <w:tc>
          <w:tcPr>
            <w:tcW w:w="1335" w:type="dxa"/>
            <w:noWrap w:val="0"/>
            <w:vAlign w:val="top"/>
          </w:tcPr>
          <w:p w14:paraId="7433FF42">
            <w:pPr>
              <w:pStyle w:val="7"/>
              <w:spacing w:before="6"/>
              <w:jc w:val="center"/>
              <w:rPr>
                <w:rFonts w:hint="default" w:ascii="宋体" w:hAnsi="宋体" w:eastAsia="宋体" w:cs="宋体"/>
                <w:b w:val="0"/>
                <w:bCs w:val="0"/>
                <w:sz w:val="28"/>
                <w:szCs w:val="28"/>
                <w:lang w:val="en-US" w:eastAsia="zh-CN"/>
              </w:rPr>
            </w:pPr>
          </w:p>
        </w:tc>
      </w:tr>
      <w:tr w14:paraId="1F6F74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jc w:val="center"/>
        </w:trPr>
        <w:tc>
          <w:tcPr>
            <w:tcW w:w="1620" w:type="dxa"/>
            <w:vMerge w:val="continue"/>
            <w:noWrap w:val="0"/>
            <w:vAlign w:val="top"/>
          </w:tcPr>
          <w:p w14:paraId="28886DBB">
            <w:pPr>
              <w:pStyle w:val="7"/>
              <w:spacing w:before="6"/>
              <w:jc w:val="center"/>
              <w:rPr>
                <w:rFonts w:hint="eastAsia" w:ascii="宋体" w:hAnsi="宋体" w:eastAsia="宋体" w:cs="宋体"/>
                <w:b w:val="0"/>
                <w:bCs w:val="0"/>
                <w:sz w:val="28"/>
                <w:szCs w:val="28"/>
                <w:lang w:val="en-US" w:eastAsia="zh-CN"/>
              </w:rPr>
            </w:pPr>
          </w:p>
        </w:tc>
        <w:tc>
          <w:tcPr>
            <w:tcW w:w="2819" w:type="dxa"/>
            <w:noWrap w:val="0"/>
            <w:vAlign w:val="top"/>
          </w:tcPr>
          <w:p w14:paraId="1E6FC55C">
            <w:pPr>
              <w:pStyle w:val="7"/>
              <w:keepNext w:val="0"/>
              <w:keepLines w:val="0"/>
              <w:pageBreakBefore w:val="0"/>
              <w:widowControl w:val="0"/>
              <w:kinsoku/>
              <w:wordWrap/>
              <w:overflowPunct/>
              <w:topLinePunct w:val="0"/>
              <w:autoSpaceDE w:val="0"/>
              <w:autoSpaceDN w:val="0"/>
              <w:bidi w:val="0"/>
              <w:adjustRightInd/>
              <w:snapToGrid/>
              <w:spacing w:before="6" w:line="300" w:lineRule="exact"/>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消防控制室图形显示装置</w:t>
            </w:r>
          </w:p>
        </w:tc>
        <w:tc>
          <w:tcPr>
            <w:tcW w:w="1462" w:type="dxa"/>
            <w:noWrap w:val="0"/>
            <w:vAlign w:val="top"/>
          </w:tcPr>
          <w:p w14:paraId="6886DCF8">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w:t>
            </w:r>
          </w:p>
        </w:tc>
        <w:tc>
          <w:tcPr>
            <w:tcW w:w="1395" w:type="dxa"/>
            <w:noWrap w:val="0"/>
            <w:vAlign w:val="top"/>
          </w:tcPr>
          <w:p w14:paraId="54DC2DE7">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台</w:t>
            </w:r>
          </w:p>
        </w:tc>
        <w:tc>
          <w:tcPr>
            <w:tcW w:w="1335" w:type="dxa"/>
            <w:noWrap w:val="0"/>
            <w:vAlign w:val="top"/>
          </w:tcPr>
          <w:p w14:paraId="63607E7E">
            <w:pPr>
              <w:pStyle w:val="7"/>
              <w:spacing w:before="6"/>
              <w:jc w:val="center"/>
              <w:rPr>
                <w:rFonts w:hint="eastAsia" w:ascii="宋体" w:hAnsi="宋体" w:eastAsia="宋体" w:cs="宋体"/>
                <w:b w:val="0"/>
                <w:bCs w:val="0"/>
                <w:sz w:val="28"/>
                <w:szCs w:val="28"/>
                <w:lang w:val="en-US" w:eastAsia="zh-CN"/>
              </w:rPr>
            </w:pPr>
          </w:p>
        </w:tc>
      </w:tr>
      <w:tr w14:paraId="714BDB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jc w:val="center"/>
        </w:trPr>
        <w:tc>
          <w:tcPr>
            <w:tcW w:w="1620" w:type="dxa"/>
            <w:vMerge w:val="continue"/>
            <w:noWrap w:val="0"/>
            <w:vAlign w:val="top"/>
          </w:tcPr>
          <w:p w14:paraId="0C05E13C">
            <w:pPr>
              <w:pStyle w:val="7"/>
              <w:spacing w:before="6"/>
              <w:jc w:val="center"/>
              <w:rPr>
                <w:rFonts w:hint="eastAsia" w:ascii="宋体" w:hAnsi="宋体" w:eastAsia="宋体" w:cs="宋体"/>
                <w:b w:val="0"/>
                <w:bCs w:val="0"/>
                <w:sz w:val="28"/>
                <w:szCs w:val="28"/>
                <w:lang w:val="en-US" w:eastAsia="zh-CN"/>
              </w:rPr>
            </w:pPr>
          </w:p>
        </w:tc>
        <w:tc>
          <w:tcPr>
            <w:tcW w:w="2819" w:type="dxa"/>
            <w:noWrap w:val="0"/>
            <w:vAlign w:val="top"/>
          </w:tcPr>
          <w:p w14:paraId="768AE49C">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点型感烟、感温探测器</w:t>
            </w:r>
          </w:p>
        </w:tc>
        <w:tc>
          <w:tcPr>
            <w:tcW w:w="1462" w:type="dxa"/>
            <w:noWrap w:val="0"/>
            <w:vAlign w:val="top"/>
          </w:tcPr>
          <w:p w14:paraId="4451971B">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6522</w:t>
            </w:r>
          </w:p>
        </w:tc>
        <w:tc>
          <w:tcPr>
            <w:tcW w:w="1395" w:type="dxa"/>
            <w:noWrap w:val="0"/>
            <w:vAlign w:val="top"/>
          </w:tcPr>
          <w:p w14:paraId="23793BE0">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个</w:t>
            </w:r>
          </w:p>
        </w:tc>
        <w:tc>
          <w:tcPr>
            <w:tcW w:w="1335" w:type="dxa"/>
            <w:noWrap w:val="0"/>
            <w:vAlign w:val="top"/>
          </w:tcPr>
          <w:p w14:paraId="79F6953A">
            <w:pPr>
              <w:pStyle w:val="7"/>
              <w:spacing w:before="6"/>
              <w:jc w:val="center"/>
              <w:rPr>
                <w:rFonts w:hint="eastAsia" w:ascii="宋体" w:hAnsi="宋体" w:eastAsia="宋体" w:cs="宋体"/>
                <w:b w:val="0"/>
                <w:bCs w:val="0"/>
                <w:sz w:val="28"/>
                <w:szCs w:val="28"/>
                <w:lang w:val="en-US" w:eastAsia="zh-CN"/>
              </w:rPr>
            </w:pPr>
          </w:p>
        </w:tc>
      </w:tr>
      <w:tr w14:paraId="5270BA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jc w:val="center"/>
        </w:trPr>
        <w:tc>
          <w:tcPr>
            <w:tcW w:w="1620" w:type="dxa"/>
            <w:vMerge w:val="continue"/>
            <w:noWrap w:val="0"/>
            <w:vAlign w:val="top"/>
          </w:tcPr>
          <w:p w14:paraId="3632B69C">
            <w:pPr>
              <w:pStyle w:val="7"/>
              <w:spacing w:before="6"/>
              <w:jc w:val="center"/>
              <w:rPr>
                <w:rFonts w:hint="eastAsia" w:ascii="宋体" w:hAnsi="宋体" w:eastAsia="宋体" w:cs="宋体"/>
                <w:b w:val="0"/>
                <w:bCs w:val="0"/>
                <w:sz w:val="28"/>
                <w:szCs w:val="28"/>
                <w:lang w:val="en-US" w:eastAsia="zh-CN"/>
              </w:rPr>
            </w:pPr>
          </w:p>
        </w:tc>
        <w:tc>
          <w:tcPr>
            <w:tcW w:w="2819" w:type="dxa"/>
            <w:noWrap w:val="0"/>
            <w:vAlign w:val="top"/>
          </w:tcPr>
          <w:p w14:paraId="6CC12B88">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手动火灾报警按钮</w:t>
            </w:r>
          </w:p>
        </w:tc>
        <w:tc>
          <w:tcPr>
            <w:tcW w:w="1462" w:type="dxa"/>
            <w:noWrap w:val="0"/>
            <w:vAlign w:val="top"/>
          </w:tcPr>
          <w:p w14:paraId="0328094C">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336</w:t>
            </w:r>
          </w:p>
        </w:tc>
        <w:tc>
          <w:tcPr>
            <w:tcW w:w="1395" w:type="dxa"/>
            <w:noWrap w:val="0"/>
            <w:vAlign w:val="top"/>
          </w:tcPr>
          <w:p w14:paraId="59BC8540">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个</w:t>
            </w:r>
          </w:p>
        </w:tc>
        <w:tc>
          <w:tcPr>
            <w:tcW w:w="1335" w:type="dxa"/>
            <w:noWrap w:val="0"/>
            <w:vAlign w:val="top"/>
          </w:tcPr>
          <w:p w14:paraId="6969D5E5">
            <w:pPr>
              <w:pStyle w:val="7"/>
              <w:spacing w:before="6"/>
              <w:jc w:val="center"/>
              <w:rPr>
                <w:rFonts w:hint="eastAsia" w:ascii="宋体" w:hAnsi="宋体" w:eastAsia="宋体" w:cs="宋体"/>
                <w:b w:val="0"/>
                <w:bCs w:val="0"/>
                <w:sz w:val="28"/>
                <w:szCs w:val="28"/>
                <w:lang w:val="en-US" w:eastAsia="zh-CN"/>
              </w:rPr>
            </w:pPr>
          </w:p>
        </w:tc>
      </w:tr>
      <w:tr w14:paraId="3589E3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jc w:val="center"/>
        </w:trPr>
        <w:tc>
          <w:tcPr>
            <w:tcW w:w="1620" w:type="dxa"/>
            <w:vMerge w:val="continue"/>
            <w:noWrap w:val="0"/>
            <w:vAlign w:val="top"/>
          </w:tcPr>
          <w:p w14:paraId="4A189361">
            <w:pPr>
              <w:pStyle w:val="7"/>
              <w:spacing w:before="6"/>
              <w:jc w:val="center"/>
              <w:rPr>
                <w:rFonts w:hint="eastAsia" w:ascii="宋体" w:hAnsi="宋体" w:eastAsia="宋体" w:cs="宋体"/>
                <w:b w:val="0"/>
                <w:bCs w:val="0"/>
                <w:sz w:val="28"/>
                <w:szCs w:val="28"/>
                <w:lang w:val="en-US" w:eastAsia="zh-CN"/>
              </w:rPr>
            </w:pPr>
          </w:p>
        </w:tc>
        <w:tc>
          <w:tcPr>
            <w:tcW w:w="2819" w:type="dxa"/>
            <w:noWrap w:val="0"/>
            <w:vAlign w:val="top"/>
          </w:tcPr>
          <w:p w14:paraId="3CC1C2DF">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火灾警报装置</w:t>
            </w:r>
          </w:p>
        </w:tc>
        <w:tc>
          <w:tcPr>
            <w:tcW w:w="1462" w:type="dxa"/>
            <w:noWrap w:val="0"/>
            <w:vAlign w:val="top"/>
          </w:tcPr>
          <w:p w14:paraId="08716CE8">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336</w:t>
            </w:r>
          </w:p>
        </w:tc>
        <w:tc>
          <w:tcPr>
            <w:tcW w:w="1395" w:type="dxa"/>
            <w:noWrap w:val="0"/>
            <w:vAlign w:val="top"/>
          </w:tcPr>
          <w:p w14:paraId="053E6A84">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个</w:t>
            </w:r>
          </w:p>
        </w:tc>
        <w:tc>
          <w:tcPr>
            <w:tcW w:w="1335" w:type="dxa"/>
            <w:noWrap w:val="0"/>
            <w:vAlign w:val="top"/>
          </w:tcPr>
          <w:p w14:paraId="260BB07D">
            <w:pPr>
              <w:pStyle w:val="7"/>
              <w:spacing w:before="6"/>
              <w:jc w:val="center"/>
              <w:rPr>
                <w:rFonts w:hint="eastAsia" w:ascii="宋体" w:hAnsi="宋体" w:eastAsia="宋体" w:cs="宋体"/>
                <w:b w:val="0"/>
                <w:bCs w:val="0"/>
                <w:sz w:val="28"/>
                <w:szCs w:val="28"/>
                <w:lang w:val="en-US" w:eastAsia="zh-CN"/>
              </w:rPr>
            </w:pPr>
          </w:p>
        </w:tc>
      </w:tr>
      <w:tr w14:paraId="24096B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jc w:val="center"/>
        </w:trPr>
        <w:tc>
          <w:tcPr>
            <w:tcW w:w="1620" w:type="dxa"/>
            <w:vMerge w:val="continue"/>
            <w:noWrap w:val="0"/>
            <w:vAlign w:val="top"/>
          </w:tcPr>
          <w:p w14:paraId="61419953">
            <w:pPr>
              <w:pStyle w:val="7"/>
              <w:spacing w:before="6"/>
              <w:jc w:val="center"/>
              <w:rPr>
                <w:rFonts w:hint="eastAsia" w:ascii="宋体" w:hAnsi="宋体" w:eastAsia="宋体" w:cs="宋体"/>
                <w:b w:val="0"/>
                <w:bCs w:val="0"/>
                <w:sz w:val="28"/>
                <w:szCs w:val="28"/>
                <w:lang w:val="en-US" w:eastAsia="zh-CN"/>
              </w:rPr>
            </w:pPr>
          </w:p>
        </w:tc>
        <w:tc>
          <w:tcPr>
            <w:tcW w:w="2819" w:type="dxa"/>
            <w:noWrap w:val="0"/>
            <w:vAlign w:val="top"/>
          </w:tcPr>
          <w:p w14:paraId="47524D0B">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消防应急广播</w:t>
            </w:r>
          </w:p>
        </w:tc>
        <w:tc>
          <w:tcPr>
            <w:tcW w:w="1462" w:type="dxa"/>
            <w:noWrap w:val="0"/>
            <w:vAlign w:val="top"/>
          </w:tcPr>
          <w:p w14:paraId="712A2546">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336</w:t>
            </w:r>
          </w:p>
        </w:tc>
        <w:tc>
          <w:tcPr>
            <w:tcW w:w="1395" w:type="dxa"/>
            <w:noWrap w:val="0"/>
            <w:vAlign w:val="top"/>
          </w:tcPr>
          <w:p w14:paraId="5AA43642">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个</w:t>
            </w:r>
          </w:p>
        </w:tc>
        <w:tc>
          <w:tcPr>
            <w:tcW w:w="1335" w:type="dxa"/>
            <w:noWrap w:val="0"/>
            <w:vAlign w:val="top"/>
          </w:tcPr>
          <w:p w14:paraId="32674EE9">
            <w:pPr>
              <w:pStyle w:val="7"/>
              <w:spacing w:before="6"/>
              <w:jc w:val="center"/>
              <w:rPr>
                <w:rFonts w:hint="eastAsia" w:ascii="宋体" w:hAnsi="宋体" w:eastAsia="宋体" w:cs="宋体"/>
                <w:b w:val="0"/>
                <w:bCs w:val="0"/>
                <w:sz w:val="28"/>
                <w:szCs w:val="28"/>
                <w:lang w:val="en-US" w:eastAsia="zh-CN"/>
              </w:rPr>
            </w:pPr>
          </w:p>
        </w:tc>
      </w:tr>
      <w:tr w14:paraId="2E0925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jc w:val="center"/>
        </w:trPr>
        <w:tc>
          <w:tcPr>
            <w:tcW w:w="1620" w:type="dxa"/>
            <w:vMerge w:val="continue"/>
            <w:noWrap w:val="0"/>
            <w:vAlign w:val="top"/>
          </w:tcPr>
          <w:p w14:paraId="50F995A1">
            <w:pPr>
              <w:pStyle w:val="7"/>
              <w:spacing w:before="6"/>
              <w:jc w:val="center"/>
              <w:rPr>
                <w:rFonts w:hint="eastAsia" w:ascii="宋体" w:hAnsi="宋体" w:eastAsia="宋体" w:cs="宋体"/>
                <w:b w:val="0"/>
                <w:bCs w:val="0"/>
                <w:sz w:val="28"/>
                <w:szCs w:val="28"/>
                <w:lang w:val="en-US" w:eastAsia="zh-CN"/>
              </w:rPr>
            </w:pPr>
          </w:p>
        </w:tc>
        <w:tc>
          <w:tcPr>
            <w:tcW w:w="2819" w:type="dxa"/>
            <w:noWrap w:val="0"/>
            <w:vAlign w:val="top"/>
          </w:tcPr>
          <w:p w14:paraId="456C98DE">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消防专用电话</w:t>
            </w:r>
          </w:p>
        </w:tc>
        <w:tc>
          <w:tcPr>
            <w:tcW w:w="1462" w:type="dxa"/>
            <w:noWrap w:val="0"/>
            <w:vAlign w:val="top"/>
          </w:tcPr>
          <w:p w14:paraId="3B7E3296">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w:t>
            </w:r>
          </w:p>
        </w:tc>
        <w:tc>
          <w:tcPr>
            <w:tcW w:w="1395" w:type="dxa"/>
            <w:noWrap w:val="0"/>
            <w:vAlign w:val="top"/>
          </w:tcPr>
          <w:p w14:paraId="4537C2B0">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台</w:t>
            </w:r>
          </w:p>
        </w:tc>
        <w:tc>
          <w:tcPr>
            <w:tcW w:w="1335" w:type="dxa"/>
            <w:noWrap w:val="0"/>
            <w:vAlign w:val="top"/>
          </w:tcPr>
          <w:p w14:paraId="68C0C3BC">
            <w:pPr>
              <w:pStyle w:val="7"/>
              <w:spacing w:before="6"/>
              <w:jc w:val="center"/>
              <w:rPr>
                <w:rFonts w:hint="eastAsia" w:ascii="宋体" w:hAnsi="宋体" w:eastAsia="宋体" w:cs="宋体"/>
                <w:b w:val="0"/>
                <w:bCs w:val="0"/>
                <w:sz w:val="28"/>
                <w:szCs w:val="28"/>
                <w:lang w:val="en-US" w:eastAsia="zh-CN"/>
              </w:rPr>
            </w:pPr>
          </w:p>
        </w:tc>
      </w:tr>
      <w:tr w14:paraId="12C997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jc w:val="center"/>
        </w:trPr>
        <w:tc>
          <w:tcPr>
            <w:tcW w:w="1620" w:type="dxa"/>
            <w:vMerge w:val="continue"/>
            <w:noWrap w:val="0"/>
            <w:vAlign w:val="top"/>
          </w:tcPr>
          <w:p w14:paraId="63177769">
            <w:pPr>
              <w:pStyle w:val="7"/>
              <w:spacing w:before="6"/>
              <w:jc w:val="center"/>
              <w:rPr>
                <w:rFonts w:hint="eastAsia" w:ascii="宋体" w:hAnsi="宋体" w:eastAsia="宋体" w:cs="宋体"/>
                <w:b w:val="0"/>
                <w:bCs w:val="0"/>
                <w:sz w:val="28"/>
                <w:szCs w:val="28"/>
                <w:lang w:val="en-US" w:eastAsia="zh-CN"/>
              </w:rPr>
            </w:pPr>
          </w:p>
        </w:tc>
        <w:tc>
          <w:tcPr>
            <w:tcW w:w="2819" w:type="dxa"/>
            <w:noWrap w:val="0"/>
            <w:vAlign w:val="top"/>
          </w:tcPr>
          <w:p w14:paraId="3EB35153">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可燃气体报警控制器</w:t>
            </w:r>
          </w:p>
        </w:tc>
        <w:tc>
          <w:tcPr>
            <w:tcW w:w="1462" w:type="dxa"/>
            <w:noWrap w:val="0"/>
            <w:vAlign w:val="top"/>
          </w:tcPr>
          <w:p w14:paraId="53BAB4A2">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w:t>
            </w:r>
          </w:p>
        </w:tc>
        <w:tc>
          <w:tcPr>
            <w:tcW w:w="1395" w:type="dxa"/>
            <w:noWrap w:val="0"/>
            <w:vAlign w:val="top"/>
          </w:tcPr>
          <w:p w14:paraId="0D0867BA">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个</w:t>
            </w:r>
          </w:p>
        </w:tc>
        <w:tc>
          <w:tcPr>
            <w:tcW w:w="1335" w:type="dxa"/>
            <w:noWrap w:val="0"/>
            <w:vAlign w:val="top"/>
          </w:tcPr>
          <w:p w14:paraId="09D5668B">
            <w:pPr>
              <w:pStyle w:val="7"/>
              <w:spacing w:before="6"/>
              <w:jc w:val="center"/>
              <w:rPr>
                <w:rFonts w:hint="eastAsia" w:ascii="宋体" w:hAnsi="宋体" w:eastAsia="宋体" w:cs="宋体"/>
                <w:b w:val="0"/>
                <w:bCs w:val="0"/>
                <w:sz w:val="28"/>
                <w:szCs w:val="28"/>
                <w:lang w:val="en-US" w:eastAsia="zh-CN"/>
              </w:rPr>
            </w:pPr>
          </w:p>
        </w:tc>
      </w:tr>
      <w:tr w14:paraId="371BDF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jc w:val="center"/>
        </w:trPr>
        <w:tc>
          <w:tcPr>
            <w:tcW w:w="1620" w:type="dxa"/>
            <w:vMerge w:val="continue"/>
            <w:noWrap w:val="0"/>
            <w:vAlign w:val="top"/>
          </w:tcPr>
          <w:p w14:paraId="2E17E8A3">
            <w:pPr>
              <w:pStyle w:val="7"/>
              <w:spacing w:before="6"/>
              <w:jc w:val="center"/>
              <w:rPr>
                <w:rFonts w:hint="eastAsia" w:ascii="宋体" w:hAnsi="宋体" w:eastAsia="宋体" w:cs="宋体"/>
                <w:b w:val="0"/>
                <w:bCs w:val="0"/>
                <w:sz w:val="28"/>
                <w:szCs w:val="28"/>
                <w:lang w:val="en-US" w:eastAsia="zh-CN"/>
              </w:rPr>
            </w:pPr>
          </w:p>
        </w:tc>
        <w:tc>
          <w:tcPr>
            <w:tcW w:w="2819" w:type="dxa"/>
            <w:noWrap w:val="0"/>
            <w:vAlign w:val="top"/>
          </w:tcPr>
          <w:p w14:paraId="1451B484">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可燃气体报警探测器</w:t>
            </w:r>
          </w:p>
        </w:tc>
        <w:tc>
          <w:tcPr>
            <w:tcW w:w="1462" w:type="dxa"/>
            <w:noWrap w:val="0"/>
            <w:vAlign w:val="top"/>
          </w:tcPr>
          <w:p w14:paraId="58360C10">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10</w:t>
            </w:r>
          </w:p>
        </w:tc>
        <w:tc>
          <w:tcPr>
            <w:tcW w:w="1395" w:type="dxa"/>
            <w:noWrap w:val="0"/>
            <w:vAlign w:val="top"/>
          </w:tcPr>
          <w:p w14:paraId="333048A7">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个</w:t>
            </w:r>
          </w:p>
        </w:tc>
        <w:tc>
          <w:tcPr>
            <w:tcW w:w="1335" w:type="dxa"/>
            <w:noWrap w:val="0"/>
            <w:vAlign w:val="top"/>
          </w:tcPr>
          <w:p w14:paraId="3112B683">
            <w:pPr>
              <w:pStyle w:val="7"/>
              <w:spacing w:before="6"/>
              <w:jc w:val="center"/>
              <w:rPr>
                <w:rFonts w:hint="eastAsia" w:ascii="宋体" w:hAnsi="宋体" w:eastAsia="宋体" w:cs="宋体"/>
                <w:b w:val="0"/>
                <w:bCs w:val="0"/>
                <w:sz w:val="28"/>
                <w:szCs w:val="28"/>
                <w:lang w:val="en-US" w:eastAsia="zh-CN"/>
              </w:rPr>
            </w:pPr>
          </w:p>
        </w:tc>
      </w:tr>
      <w:tr w14:paraId="78103E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jc w:val="center"/>
        </w:trPr>
        <w:tc>
          <w:tcPr>
            <w:tcW w:w="1620" w:type="dxa"/>
            <w:vMerge w:val="continue"/>
            <w:noWrap w:val="0"/>
            <w:vAlign w:val="top"/>
          </w:tcPr>
          <w:p w14:paraId="5C3B516C">
            <w:pPr>
              <w:pStyle w:val="7"/>
              <w:spacing w:before="6"/>
              <w:jc w:val="center"/>
              <w:rPr>
                <w:rFonts w:hint="eastAsia" w:ascii="宋体" w:hAnsi="宋体" w:eastAsia="宋体" w:cs="宋体"/>
                <w:b w:val="0"/>
                <w:bCs w:val="0"/>
                <w:sz w:val="28"/>
                <w:szCs w:val="28"/>
                <w:lang w:val="en-US" w:eastAsia="zh-CN"/>
              </w:rPr>
            </w:pPr>
          </w:p>
        </w:tc>
        <w:tc>
          <w:tcPr>
            <w:tcW w:w="2819" w:type="dxa"/>
            <w:noWrap w:val="0"/>
            <w:vAlign w:val="top"/>
          </w:tcPr>
          <w:p w14:paraId="43EB26B4">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电气火灾监控器</w:t>
            </w:r>
          </w:p>
        </w:tc>
        <w:tc>
          <w:tcPr>
            <w:tcW w:w="1462" w:type="dxa"/>
            <w:noWrap w:val="0"/>
            <w:vAlign w:val="top"/>
          </w:tcPr>
          <w:p w14:paraId="3FA92BC8">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w:t>
            </w:r>
          </w:p>
        </w:tc>
        <w:tc>
          <w:tcPr>
            <w:tcW w:w="1395" w:type="dxa"/>
            <w:noWrap w:val="0"/>
            <w:vAlign w:val="top"/>
          </w:tcPr>
          <w:p w14:paraId="3A041621">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台</w:t>
            </w:r>
          </w:p>
        </w:tc>
        <w:tc>
          <w:tcPr>
            <w:tcW w:w="1335" w:type="dxa"/>
            <w:noWrap w:val="0"/>
            <w:vAlign w:val="top"/>
          </w:tcPr>
          <w:p w14:paraId="7BB2EFF0">
            <w:pPr>
              <w:pStyle w:val="7"/>
              <w:spacing w:before="6"/>
              <w:jc w:val="center"/>
              <w:rPr>
                <w:rFonts w:hint="eastAsia" w:ascii="宋体" w:hAnsi="宋体" w:eastAsia="宋体" w:cs="宋体"/>
                <w:b w:val="0"/>
                <w:bCs w:val="0"/>
                <w:sz w:val="28"/>
                <w:szCs w:val="28"/>
                <w:lang w:val="en-US" w:eastAsia="zh-CN"/>
              </w:rPr>
            </w:pPr>
          </w:p>
        </w:tc>
      </w:tr>
      <w:tr w14:paraId="14C436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jc w:val="center"/>
        </w:trPr>
        <w:tc>
          <w:tcPr>
            <w:tcW w:w="1620" w:type="dxa"/>
            <w:vMerge w:val="continue"/>
            <w:noWrap w:val="0"/>
            <w:vAlign w:val="top"/>
          </w:tcPr>
          <w:p w14:paraId="5FF69D0B">
            <w:pPr>
              <w:pStyle w:val="7"/>
              <w:keepNext w:val="0"/>
              <w:keepLines w:val="0"/>
              <w:pageBreakBefore w:val="0"/>
              <w:widowControl w:val="0"/>
              <w:kinsoku/>
              <w:wordWrap/>
              <w:overflowPunct/>
              <w:topLinePunct w:val="0"/>
              <w:autoSpaceDE w:val="0"/>
              <w:autoSpaceDN w:val="0"/>
              <w:bidi w:val="0"/>
              <w:adjustRightInd/>
              <w:snapToGrid/>
              <w:spacing w:before="6" w:line="320" w:lineRule="exact"/>
              <w:jc w:val="center"/>
              <w:textAlignment w:val="auto"/>
              <w:rPr>
                <w:rFonts w:hint="eastAsia" w:ascii="宋体" w:hAnsi="宋体" w:eastAsia="宋体" w:cs="宋体"/>
                <w:b w:val="0"/>
                <w:bCs w:val="0"/>
                <w:sz w:val="28"/>
                <w:szCs w:val="28"/>
                <w:lang w:val="en-US" w:eastAsia="zh-CN"/>
              </w:rPr>
            </w:pPr>
          </w:p>
        </w:tc>
        <w:tc>
          <w:tcPr>
            <w:tcW w:w="2819" w:type="dxa"/>
            <w:noWrap w:val="0"/>
            <w:vAlign w:val="top"/>
          </w:tcPr>
          <w:p w14:paraId="5FB4D9D2">
            <w:pPr>
              <w:pStyle w:val="7"/>
              <w:keepNext w:val="0"/>
              <w:keepLines w:val="0"/>
              <w:pageBreakBefore w:val="0"/>
              <w:widowControl w:val="0"/>
              <w:kinsoku/>
              <w:wordWrap/>
              <w:overflowPunct/>
              <w:topLinePunct w:val="0"/>
              <w:autoSpaceDE w:val="0"/>
              <w:autoSpaceDN w:val="0"/>
              <w:bidi w:val="0"/>
              <w:adjustRightInd/>
              <w:snapToGrid/>
              <w:spacing w:before="6" w:line="320" w:lineRule="exact"/>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剩余电流式电气火灾监控探测器</w:t>
            </w:r>
          </w:p>
        </w:tc>
        <w:tc>
          <w:tcPr>
            <w:tcW w:w="1462" w:type="dxa"/>
            <w:noWrap w:val="0"/>
            <w:vAlign w:val="top"/>
          </w:tcPr>
          <w:p w14:paraId="34EB0792">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269</w:t>
            </w:r>
          </w:p>
        </w:tc>
        <w:tc>
          <w:tcPr>
            <w:tcW w:w="1395" w:type="dxa"/>
            <w:noWrap w:val="0"/>
            <w:vAlign w:val="top"/>
          </w:tcPr>
          <w:p w14:paraId="1678AD33">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个</w:t>
            </w:r>
          </w:p>
        </w:tc>
        <w:tc>
          <w:tcPr>
            <w:tcW w:w="1335" w:type="dxa"/>
            <w:noWrap w:val="0"/>
            <w:vAlign w:val="top"/>
          </w:tcPr>
          <w:p w14:paraId="66028A25">
            <w:pPr>
              <w:pStyle w:val="7"/>
              <w:spacing w:before="6"/>
              <w:jc w:val="center"/>
              <w:rPr>
                <w:rFonts w:hint="eastAsia" w:ascii="宋体" w:hAnsi="宋体" w:eastAsia="宋体" w:cs="宋体"/>
                <w:b w:val="0"/>
                <w:bCs w:val="0"/>
                <w:sz w:val="28"/>
                <w:szCs w:val="28"/>
                <w:lang w:val="en-US" w:eastAsia="zh-CN"/>
              </w:rPr>
            </w:pPr>
          </w:p>
        </w:tc>
      </w:tr>
      <w:tr w14:paraId="5A96B3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jc w:val="center"/>
        </w:trPr>
        <w:tc>
          <w:tcPr>
            <w:tcW w:w="1620" w:type="dxa"/>
            <w:vMerge w:val="restart"/>
            <w:noWrap w:val="0"/>
            <w:vAlign w:val="top"/>
          </w:tcPr>
          <w:p w14:paraId="776B8BAD">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防烟和排烟系统</w:t>
            </w:r>
          </w:p>
        </w:tc>
        <w:tc>
          <w:tcPr>
            <w:tcW w:w="2819" w:type="dxa"/>
            <w:noWrap w:val="0"/>
            <w:vAlign w:val="top"/>
          </w:tcPr>
          <w:p w14:paraId="4F37FFFC">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机械加压送风设施</w:t>
            </w:r>
          </w:p>
        </w:tc>
        <w:tc>
          <w:tcPr>
            <w:tcW w:w="1462" w:type="dxa"/>
            <w:noWrap w:val="0"/>
            <w:vAlign w:val="top"/>
          </w:tcPr>
          <w:p w14:paraId="3365BC7D">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32</w:t>
            </w:r>
          </w:p>
        </w:tc>
        <w:tc>
          <w:tcPr>
            <w:tcW w:w="1395" w:type="dxa"/>
            <w:noWrap w:val="0"/>
            <w:vAlign w:val="top"/>
          </w:tcPr>
          <w:p w14:paraId="6A262447">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台</w:t>
            </w:r>
          </w:p>
        </w:tc>
        <w:tc>
          <w:tcPr>
            <w:tcW w:w="1335" w:type="dxa"/>
            <w:noWrap w:val="0"/>
            <w:vAlign w:val="top"/>
          </w:tcPr>
          <w:p w14:paraId="0BC72798">
            <w:pPr>
              <w:pStyle w:val="7"/>
              <w:spacing w:before="6"/>
              <w:jc w:val="center"/>
              <w:rPr>
                <w:rFonts w:hint="eastAsia" w:ascii="宋体" w:hAnsi="宋体" w:eastAsia="宋体" w:cs="宋体"/>
                <w:b w:val="0"/>
                <w:bCs w:val="0"/>
                <w:sz w:val="28"/>
                <w:szCs w:val="28"/>
                <w:lang w:val="en-US" w:eastAsia="zh-CN"/>
              </w:rPr>
            </w:pPr>
          </w:p>
        </w:tc>
      </w:tr>
      <w:tr w14:paraId="0DE9F0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jc w:val="center"/>
        </w:trPr>
        <w:tc>
          <w:tcPr>
            <w:tcW w:w="1620" w:type="dxa"/>
            <w:vMerge w:val="continue"/>
            <w:noWrap w:val="0"/>
            <w:vAlign w:val="top"/>
          </w:tcPr>
          <w:p w14:paraId="4BE21BAF">
            <w:pPr>
              <w:pStyle w:val="7"/>
              <w:spacing w:before="6"/>
              <w:jc w:val="center"/>
              <w:rPr>
                <w:rFonts w:hint="eastAsia" w:ascii="宋体" w:hAnsi="宋体" w:eastAsia="宋体" w:cs="宋体"/>
                <w:b w:val="0"/>
                <w:bCs w:val="0"/>
                <w:sz w:val="28"/>
                <w:szCs w:val="28"/>
                <w:lang w:val="en-US" w:eastAsia="zh-CN"/>
              </w:rPr>
            </w:pPr>
          </w:p>
        </w:tc>
        <w:tc>
          <w:tcPr>
            <w:tcW w:w="2819" w:type="dxa"/>
            <w:noWrap w:val="0"/>
            <w:vAlign w:val="top"/>
          </w:tcPr>
          <w:p w14:paraId="62D33F0A">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机械排烟设施</w:t>
            </w:r>
          </w:p>
        </w:tc>
        <w:tc>
          <w:tcPr>
            <w:tcW w:w="1462" w:type="dxa"/>
            <w:noWrap w:val="0"/>
            <w:vAlign w:val="top"/>
          </w:tcPr>
          <w:p w14:paraId="4A070B65">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44</w:t>
            </w:r>
          </w:p>
        </w:tc>
        <w:tc>
          <w:tcPr>
            <w:tcW w:w="1395" w:type="dxa"/>
            <w:noWrap w:val="0"/>
            <w:vAlign w:val="top"/>
          </w:tcPr>
          <w:p w14:paraId="0F345AA9">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台</w:t>
            </w:r>
          </w:p>
        </w:tc>
        <w:tc>
          <w:tcPr>
            <w:tcW w:w="1335" w:type="dxa"/>
            <w:noWrap w:val="0"/>
            <w:vAlign w:val="top"/>
          </w:tcPr>
          <w:p w14:paraId="09140B47">
            <w:pPr>
              <w:pStyle w:val="7"/>
              <w:spacing w:before="6"/>
              <w:jc w:val="center"/>
              <w:rPr>
                <w:rFonts w:hint="eastAsia" w:ascii="宋体" w:hAnsi="宋体" w:eastAsia="宋体" w:cs="宋体"/>
                <w:b w:val="0"/>
                <w:bCs w:val="0"/>
                <w:sz w:val="28"/>
                <w:szCs w:val="28"/>
                <w:lang w:val="en-US" w:eastAsia="zh-CN"/>
              </w:rPr>
            </w:pPr>
          </w:p>
        </w:tc>
      </w:tr>
      <w:tr w14:paraId="319DAA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jc w:val="center"/>
        </w:trPr>
        <w:tc>
          <w:tcPr>
            <w:tcW w:w="1620" w:type="dxa"/>
            <w:vMerge w:val="restart"/>
            <w:noWrap w:val="0"/>
            <w:vAlign w:val="top"/>
          </w:tcPr>
          <w:p w14:paraId="7816F3EA">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防火门、窗和防火卷帘</w:t>
            </w:r>
          </w:p>
        </w:tc>
        <w:tc>
          <w:tcPr>
            <w:tcW w:w="2819" w:type="dxa"/>
            <w:noWrap w:val="0"/>
            <w:vAlign w:val="top"/>
          </w:tcPr>
          <w:p w14:paraId="13628AEB">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防火门监控器</w:t>
            </w:r>
          </w:p>
        </w:tc>
        <w:tc>
          <w:tcPr>
            <w:tcW w:w="1462" w:type="dxa"/>
            <w:noWrap w:val="0"/>
            <w:vAlign w:val="top"/>
          </w:tcPr>
          <w:p w14:paraId="251F846B">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w:t>
            </w:r>
          </w:p>
        </w:tc>
        <w:tc>
          <w:tcPr>
            <w:tcW w:w="1395" w:type="dxa"/>
            <w:noWrap w:val="0"/>
            <w:vAlign w:val="top"/>
          </w:tcPr>
          <w:p w14:paraId="519AD3FA">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台</w:t>
            </w:r>
          </w:p>
        </w:tc>
        <w:tc>
          <w:tcPr>
            <w:tcW w:w="1335" w:type="dxa"/>
            <w:noWrap w:val="0"/>
            <w:vAlign w:val="top"/>
          </w:tcPr>
          <w:p w14:paraId="067DA04A">
            <w:pPr>
              <w:pStyle w:val="7"/>
              <w:spacing w:before="6"/>
              <w:jc w:val="center"/>
              <w:rPr>
                <w:rFonts w:hint="eastAsia" w:ascii="宋体" w:hAnsi="宋体" w:eastAsia="宋体" w:cs="宋体"/>
                <w:b w:val="0"/>
                <w:bCs w:val="0"/>
                <w:sz w:val="28"/>
                <w:szCs w:val="28"/>
                <w:lang w:val="en-US" w:eastAsia="zh-CN"/>
              </w:rPr>
            </w:pPr>
          </w:p>
        </w:tc>
      </w:tr>
      <w:tr w14:paraId="618D18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jc w:val="center"/>
        </w:trPr>
        <w:tc>
          <w:tcPr>
            <w:tcW w:w="1620" w:type="dxa"/>
            <w:vMerge w:val="continue"/>
            <w:noWrap w:val="0"/>
            <w:vAlign w:val="top"/>
          </w:tcPr>
          <w:p w14:paraId="27D0A1A0">
            <w:pPr>
              <w:pStyle w:val="7"/>
              <w:spacing w:before="6"/>
              <w:jc w:val="center"/>
              <w:rPr>
                <w:rFonts w:hint="eastAsia" w:ascii="宋体" w:hAnsi="宋体" w:eastAsia="宋体" w:cs="宋体"/>
                <w:b w:val="0"/>
                <w:bCs w:val="0"/>
                <w:sz w:val="28"/>
                <w:szCs w:val="28"/>
                <w:lang w:val="en-US" w:eastAsia="zh-CN"/>
              </w:rPr>
            </w:pPr>
          </w:p>
        </w:tc>
        <w:tc>
          <w:tcPr>
            <w:tcW w:w="2819" w:type="dxa"/>
            <w:noWrap w:val="0"/>
            <w:vAlign w:val="top"/>
          </w:tcPr>
          <w:p w14:paraId="1F325910">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防火门</w:t>
            </w:r>
          </w:p>
        </w:tc>
        <w:tc>
          <w:tcPr>
            <w:tcW w:w="1462" w:type="dxa"/>
            <w:noWrap w:val="0"/>
            <w:vAlign w:val="top"/>
          </w:tcPr>
          <w:p w14:paraId="5AFD176A">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641</w:t>
            </w:r>
          </w:p>
        </w:tc>
        <w:tc>
          <w:tcPr>
            <w:tcW w:w="1395" w:type="dxa"/>
            <w:noWrap w:val="0"/>
            <w:vAlign w:val="top"/>
          </w:tcPr>
          <w:p w14:paraId="14FD73A2">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套</w:t>
            </w:r>
          </w:p>
        </w:tc>
        <w:tc>
          <w:tcPr>
            <w:tcW w:w="1335" w:type="dxa"/>
            <w:noWrap w:val="0"/>
            <w:vAlign w:val="top"/>
          </w:tcPr>
          <w:p w14:paraId="68F415F1">
            <w:pPr>
              <w:pStyle w:val="7"/>
              <w:spacing w:before="6"/>
              <w:jc w:val="center"/>
              <w:rPr>
                <w:rFonts w:hint="eastAsia" w:ascii="宋体" w:hAnsi="宋体" w:eastAsia="宋体" w:cs="宋体"/>
                <w:b w:val="0"/>
                <w:bCs w:val="0"/>
                <w:sz w:val="28"/>
                <w:szCs w:val="28"/>
                <w:lang w:val="en-US" w:eastAsia="zh-CN"/>
              </w:rPr>
            </w:pPr>
          </w:p>
        </w:tc>
      </w:tr>
      <w:tr w14:paraId="3ED78D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jc w:val="center"/>
        </w:trPr>
        <w:tc>
          <w:tcPr>
            <w:tcW w:w="1620" w:type="dxa"/>
            <w:vMerge w:val="continue"/>
            <w:noWrap w:val="0"/>
            <w:vAlign w:val="top"/>
          </w:tcPr>
          <w:p w14:paraId="5189FB6F">
            <w:pPr>
              <w:pStyle w:val="7"/>
              <w:spacing w:before="6"/>
              <w:jc w:val="center"/>
              <w:rPr>
                <w:rFonts w:hint="eastAsia" w:ascii="宋体" w:hAnsi="宋体" w:eastAsia="宋体" w:cs="宋体"/>
                <w:b w:val="0"/>
                <w:bCs w:val="0"/>
                <w:sz w:val="28"/>
                <w:szCs w:val="28"/>
                <w:lang w:val="en-US" w:eastAsia="zh-CN"/>
              </w:rPr>
            </w:pPr>
          </w:p>
        </w:tc>
        <w:tc>
          <w:tcPr>
            <w:tcW w:w="2819" w:type="dxa"/>
            <w:noWrap w:val="0"/>
            <w:vAlign w:val="top"/>
          </w:tcPr>
          <w:p w14:paraId="02D85D22">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防火卷帘</w:t>
            </w:r>
          </w:p>
        </w:tc>
        <w:tc>
          <w:tcPr>
            <w:tcW w:w="1462" w:type="dxa"/>
            <w:noWrap w:val="0"/>
            <w:vAlign w:val="top"/>
          </w:tcPr>
          <w:p w14:paraId="06C3876C">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92</w:t>
            </w:r>
          </w:p>
        </w:tc>
        <w:tc>
          <w:tcPr>
            <w:tcW w:w="1395" w:type="dxa"/>
            <w:noWrap w:val="0"/>
            <w:vAlign w:val="top"/>
          </w:tcPr>
          <w:p w14:paraId="0D5A8DF2">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套</w:t>
            </w:r>
          </w:p>
        </w:tc>
        <w:tc>
          <w:tcPr>
            <w:tcW w:w="1335" w:type="dxa"/>
            <w:noWrap w:val="0"/>
            <w:vAlign w:val="top"/>
          </w:tcPr>
          <w:p w14:paraId="066D8742">
            <w:pPr>
              <w:pStyle w:val="7"/>
              <w:spacing w:before="6"/>
              <w:jc w:val="center"/>
              <w:rPr>
                <w:rFonts w:hint="eastAsia" w:ascii="宋体" w:hAnsi="宋体" w:eastAsia="宋体" w:cs="宋体"/>
                <w:b w:val="0"/>
                <w:bCs w:val="0"/>
                <w:sz w:val="28"/>
                <w:szCs w:val="28"/>
                <w:lang w:val="en-US" w:eastAsia="zh-CN"/>
              </w:rPr>
            </w:pPr>
          </w:p>
        </w:tc>
      </w:tr>
      <w:tr w14:paraId="7BCD0B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jc w:val="center"/>
        </w:trPr>
        <w:tc>
          <w:tcPr>
            <w:tcW w:w="1620" w:type="dxa"/>
            <w:vMerge w:val="restart"/>
            <w:noWrap w:val="0"/>
            <w:vAlign w:val="top"/>
          </w:tcPr>
          <w:p w14:paraId="52F54ED1">
            <w:pPr>
              <w:pStyle w:val="7"/>
              <w:keepNext w:val="0"/>
              <w:keepLines w:val="0"/>
              <w:pageBreakBefore w:val="0"/>
              <w:widowControl w:val="0"/>
              <w:kinsoku/>
              <w:wordWrap/>
              <w:overflowPunct/>
              <w:topLinePunct w:val="0"/>
              <w:autoSpaceDE w:val="0"/>
              <w:autoSpaceDN w:val="0"/>
              <w:bidi w:val="0"/>
              <w:adjustRightInd/>
              <w:snapToGrid/>
              <w:spacing w:before="6" w:line="400" w:lineRule="exact"/>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应急、疏散系统</w:t>
            </w:r>
          </w:p>
        </w:tc>
        <w:tc>
          <w:tcPr>
            <w:tcW w:w="2819" w:type="dxa"/>
            <w:noWrap w:val="0"/>
            <w:vAlign w:val="top"/>
          </w:tcPr>
          <w:p w14:paraId="71473DEA">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应急照明</w:t>
            </w:r>
          </w:p>
        </w:tc>
        <w:tc>
          <w:tcPr>
            <w:tcW w:w="1462" w:type="dxa"/>
            <w:noWrap w:val="0"/>
            <w:vAlign w:val="top"/>
          </w:tcPr>
          <w:p w14:paraId="32B85337">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1361</w:t>
            </w:r>
          </w:p>
        </w:tc>
        <w:tc>
          <w:tcPr>
            <w:tcW w:w="1395" w:type="dxa"/>
            <w:noWrap w:val="0"/>
            <w:vAlign w:val="top"/>
          </w:tcPr>
          <w:p w14:paraId="286E0157">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个</w:t>
            </w:r>
          </w:p>
        </w:tc>
        <w:tc>
          <w:tcPr>
            <w:tcW w:w="1335" w:type="dxa"/>
            <w:noWrap w:val="0"/>
            <w:vAlign w:val="top"/>
          </w:tcPr>
          <w:p w14:paraId="44D9102B">
            <w:pPr>
              <w:pStyle w:val="7"/>
              <w:spacing w:before="6"/>
              <w:jc w:val="center"/>
              <w:rPr>
                <w:rFonts w:hint="eastAsia" w:ascii="宋体" w:hAnsi="宋体" w:eastAsia="宋体" w:cs="宋体"/>
                <w:b w:val="0"/>
                <w:bCs w:val="0"/>
                <w:sz w:val="28"/>
                <w:szCs w:val="28"/>
                <w:lang w:val="en-US" w:eastAsia="zh-CN"/>
              </w:rPr>
            </w:pPr>
          </w:p>
        </w:tc>
      </w:tr>
      <w:tr w14:paraId="34B1EC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jc w:val="center"/>
        </w:trPr>
        <w:tc>
          <w:tcPr>
            <w:tcW w:w="1620" w:type="dxa"/>
            <w:vMerge w:val="continue"/>
            <w:noWrap w:val="0"/>
            <w:vAlign w:val="top"/>
          </w:tcPr>
          <w:p w14:paraId="4A1E2BF6">
            <w:pPr>
              <w:pStyle w:val="7"/>
              <w:spacing w:before="6"/>
              <w:jc w:val="center"/>
              <w:rPr>
                <w:rFonts w:hint="eastAsia" w:ascii="宋体" w:hAnsi="宋体" w:eastAsia="宋体" w:cs="宋体"/>
                <w:b w:val="0"/>
                <w:bCs w:val="0"/>
                <w:sz w:val="28"/>
                <w:szCs w:val="28"/>
                <w:lang w:val="en-US" w:eastAsia="zh-CN"/>
              </w:rPr>
            </w:pPr>
          </w:p>
        </w:tc>
        <w:tc>
          <w:tcPr>
            <w:tcW w:w="2819" w:type="dxa"/>
            <w:noWrap w:val="0"/>
            <w:vAlign w:val="top"/>
          </w:tcPr>
          <w:p w14:paraId="37037E38">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疏散指示标志</w:t>
            </w:r>
          </w:p>
        </w:tc>
        <w:tc>
          <w:tcPr>
            <w:tcW w:w="1462" w:type="dxa"/>
            <w:noWrap w:val="0"/>
            <w:vAlign w:val="top"/>
          </w:tcPr>
          <w:p w14:paraId="70D287C4">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1451</w:t>
            </w:r>
          </w:p>
        </w:tc>
        <w:tc>
          <w:tcPr>
            <w:tcW w:w="1395" w:type="dxa"/>
            <w:noWrap w:val="0"/>
            <w:vAlign w:val="top"/>
          </w:tcPr>
          <w:p w14:paraId="036B783D">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个</w:t>
            </w:r>
          </w:p>
        </w:tc>
        <w:tc>
          <w:tcPr>
            <w:tcW w:w="1335" w:type="dxa"/>
            <w:noWrap w:val="0"/>
            <w:vAlign w:val="top"/>
          </w:tcPr>
          <w:p w14:paraId="0EE87EA9">
            <w:pPr>
              <w:pStyle w:val="7"/>
              <w:spacing w:before="6"/>
              <w:jc w:val="center"/>
              <w:rPr>
                <w:rFonts w:hint="eastAsia" w:ascii="宋体" w:hAnsi="宋体" w:eastAsia="宋体" w:cs="宋体"/>
                <w:b w:val="0"/>
                <w:bCs w:val="0"/>
                <w:sz w:val="28"/>
                <w:szCs w:val="28"/>
                <w:lang w:val="en-US" w:eastAsia="zh-CN"/>
              </w:rPr>
            </w:pPr>
          </w:p>
        </w:tc>
      </w:tr>
      <w:tr w14:paraId="0FD04D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jc w:val="center"/>
        </w:trPr>
        <w:tc>
          <w:tcPr>
            <w:tcW w:w="1620" w:type="dxa"/>
            <w:noWrap w:val="0"/>
            <w:vAlign w:val="top"/>
          </w:tcPr>
          <w:p w14:paraId="01935C81">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建筑灭火器</w:t>
            </w:r>
          </w:p>
        </w:tc>
        <w:tc>
          <w:tcPr>
            <w:tcW w:w="2819" w:type="dxa"/>
            <w:noWrap w:val="0"/>
            <w:vAlign w:val="top"/>
          </w:tcPr>
          <w:p w14:paraId="5EA4FD2A">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手提式灭火器</w:t>
            </w:r>
          </w:p>
        </w:tc>
        <w:tc>
          <w:tcPr>
            <w:tcW w:w="1462" w:type="dxa"/>
            <w:noWrap w:val="0"/>
            <w:vAlign w:val="top"/>
          </w:tcPr>
          <w:p w14:paraId="767DD255">
            <w:pPr>
              <w:pStyle w:val="7"/>
              <w:spacing w:before="6"/>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1161</w:t>
            </w:r>
          </w:p>
        </w:tc>
        <w:tc>
          <w:tcPr>
            <w:tcW w:w="1395" w:type="dxa"/>
            <w:noWrap w:val="0"/>
            <w:vAlign w:val="top"/>
          </w:tcPr>
          <w:p w14:paraId="08B0DA69">
            <w:pPr>
              <w:pStyle w:val="7"/>
              <w:spacing w:before="6"/>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个</w:t>
            </w:r>
          </w:p>
        </w:tc>
        <w:tc>
          <w:tcPr>
            <w:tcW w:w="1335" w:type="dxa"/>
            <w:noWrap w:val="0"/>
            <w:vAlign w:val="top"/>
          </w:tcPr>
          <w:p w14:paraId="46965F43">
            <w:pPr>
              <w:pStyle w:val="7"/>
              <w:spacing w:before="6"/>
              <w:jc w:val="center"/>
              <w:rPr>
                <w:rFonts w:hint="eastAsia" w:ascii="宋体" w:hAnsi="宋体" w:eastAsia="宋体" w:cs="宋体"/>
                <w:b w:val="0"/>
                <w:bCs w:val="0"/>
                <w:sz w:val="28"/>
                <w:szCs w:val="28"/>
                <w:lang w:val="en-US" w:eastAsia="zh-CN"/>
              </w:rPr>
            </w:pPr>
          </w:p>
        </w:tc>
      </w:tr>
    </w:tbl>
    <w:p w14:paraId="2C14B476">
      <w:pPr>
        <w:numPr>
          <w:ilvl w:val="0"/>
          <w:numId w:val="0"/>
        </w:numPr>
        <w:ind w:leftChars="0"/>
        <w:rPr>
          <w:rFonts w:hint="eastAsia"/>
          <w:lang w:val="en-US" w:eastAsia="zh-CN"/>
        </w:rPr>
      </w:pPr>
    </w:p>
    <w:p w14:paraId="6CF75478">
      <w:pPr>
        <w:numPr>
          <w:ilvl w:val="0"/>
          <w:numId w:val="0"/>
        </w:numPr>
        <w:ind w:leftChars="0"/>
        <w:rPr>
          <w:rFonts w:hint="eastAsia"/>
          <w:lang w:val="en-US" w:eastAsia="zh-CN"/>
        </w:rPr>
      </w:pPr>
    </w:p>
    <w:p w14:paraId="1A1927A2">
      <w:pPr>
        <w:numPr>
          <w:ilvl w:val="0"/>
          <w:numId w:val="0"/>
        </w:numPr>
        <w:ind w:leftChars="0"/>
        <w:rPr>
          <w:rFonts w:hint="eastAsia"/>
          <w:lang w:val="en-US" w:eastAsia="zh-CN"/>
        </w:rPr>
      </w:pPr>
    </w:p>
    <w:p w14:paraId="368142F3">
      <w:pPr>
        <w:numPr>
          <w:ilvl w:val="0"/>
          <w:numId w:val="0"/>
        </w:numPr>
        <w:ind w:leftChars="0"/>
        <w:rPr>
          <w:rFonts w:hint="eastAsia"/>
          <w:lang w:val="en-US" w:eastAsia="zh-CN"/>
        </w:rPr>
      </w:pPr>
    </w:p>
    <w:p w14:paraId="4136AA02">
      <w:pPr>
        <w:numPr>
          <w:ilvl w:val="0"/>
          <w:numId w:val="0"/>
        </w:numPr>
        <w:ind w:leftChars="0"/>
        <w:rPr>
          <w:rFonts w:hint="eastAsia"/>
          <w:lang w:val="en-US" w:eastAsia="zh-CN"/>
        </w:rPr>
      </w:pPr>
    </w:p>
    <w:p w14:paraId="5F25ED2A">
      <w:pPr>
        <w:numPr>
          <w:ilvl w:val="0"/>
          <w:numId w:val="0"/>
        </w:numPr>
        <w:ind w:leftChars="0"/>
        <w:rPr>
          <w:rFonts w:hint="eastAsia"/>
          <w:lang w:val="en-US" w:eastAsia="zh-CN"/>
        </w:rPr>
      </w:pPr>
    </w:p>
    <w:p w14:paraId="2B3AC284">
      <w:pPr>
        <w:numPr>
          <w:ilvl w:val="0"/>
          <w:numId w:val="0"/>
        </w:numPr>
        <w:ind w:leftChars="0"/>
        <w:rPr>
          <w:rFonts w:hint="eastAsia"/>
          <w:lang w:val="en-US" w:eastAsia="zh-CN"/>
        </w:rPr>
      </w:pPr>
    </w:p>
    <w:p w14:paraId="43EBD693">
      <w:pPr>
        <w:numPr>
          <w:ilvl w:val="0"/>
          <w:numId w:val="0"/>
        </w:numPr>
        <w:ind w:leftChars="0"/>
        <w:rPr>
          <w:rFonts w:hint="eastAsia"/>
          <w:lang w:val="en-US" w:eastAsia="zh-CN"/>
        </w:rPr>
      </w:pPr>
    </w:p>
    <w:p w14:paraId="2CCCAB83">
      <w:pPr>
        <w:numPr>
          <w:ilvl w:val="0"/>
          <w:numId w:val="0"/>
        </w:numPr>
        <w:ind w:leftChars="0" w:firstLine="4200" w:firstLineChars="15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南方医科大学第七附属医院</w:t>
      </w:r>
    </w:p>
    <w:p w14:paraId="121A1105">
      <w:pPr>
        <w:numPr>
          <w:ilvl w:val="0"/>
          <w:numId w:val="0"/>
        </w:numPr>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2026年2月26日</w:t>
      </w:r>
    </w:p>
    <w:p w14:paraId="3386B385">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8C2127"/>
    <w:multiLevelType w:val="singleLevel"/>
    <w:tmpl w:val="D58C2127"/>
    <w:lvl w:ilvl="0" w:tentative="0">
      <w:start w:val="1"/>
      <w:numFmt w:val="chineseCounting"/>
      <w:suff w:val="nothing"/>
      <w:lvlText w:val="%1、"/>
      <w:lvlJc w:val="left"/>
      <w:rPr>
        <w:rFonts w:hint="eastAsia"/>
      </w:rPr>
    </w:lvl>
  </w:abstractNum>
  <w:abstractNum w:abstractNumId="1">
    <w:nsid w:val="F850FBCF"/>
    <w:multiLevelType w:val="singleLevel"/>
    <w:tmpl w:val="F850FBCF"/>
    <w:lvl w:ilvl="0" w:tentative="0">
      <w:start w:val="1"/>
      <w:numFmt w:val="decimal"/>
      <w:lvlText w:val="%1."/>
      <w:lvlJc w:val="left"/>
      <w:pPr>
        <w:tabs>
          <w:tab w:val="left" w:pos="312"/>
        </w:tabs>
      </w:pPr>
    </w:lvl>
  </w:abstractNum>
  <w:abstractNum w:abstractNumId="2">
    <w:nsid w:val="4AB06B1F"/>
    <w:multiLevelType w:val="singleLevel"/>
    <w:tmpl w:val="4AB06B1F"/>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2C3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6" w:lineRule="auto"/>
      <w:outlineLvl w:val="0"/>
    </w:pPr>
    <w:rPr>
      <w:rFonts w:ascii="Times New Roman"/>
      <w:b/>
      <w:bCs/>
      <w:kern w:val="44"/>
      <w:sz w:val="44"/>
      <w:szCs w:val="44"/>
      <w:lang w:val="en-US" w:eastAsia="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正文_41"/>
    <w:qFormat/>
    <w:uiPriority w:val="0"/>
    <w:pPr>
      <w:widowControl w:val="0"/>
      <w:spacing w:after="200" w:line="276" w:lineRule="auto"/>
      <w:jc w:val="both"/>
    </w:pPr>
    <w:rPr>
      <w:rFonts w:ascii="Calibri" w:hAnsi="Calibri" w:eastAsia="宋体" w:cs="Times New Roman"/>
      <w:kern w:val="2"/>
      <w:sz w:val="21"/>
      <w:szCs w:val="24"/>
      <w:lang w:val="en-US" w:eastAsia="zh-CN" w:bidi="ar-SA"/>
    </w:rPr>
  </w:style>
  <w:style w:type="paragraph" w:customStyle="1" w:styleId="6">
    <w:name w:val="表格文字"/>
    <w:basedOn w:val="1"/>
    <w:qFormat/>
    <w:uiPriority w:val="0"/>
    <w:pPr>
      <w:spacing w:before="25" w:beforeLines="0" w:after="25" w:afterLines="0"/>
      <w:jc w:val="left"/>
    </w:pPr>
    <w:rPr>
      <w:bCs/>
      <w:spacing w:val="10"/>
      <w:kern w:val="0"/>
      <w:sz w:val="24"/>
      <w:szCs w:val="20"/>
    </w:rPr>
  </w:style>
  <w:style w:type="paragraph" w:customStyle="1" w:styleId="7">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2026-02-26T01:11:52Z</dcterms:created>
  <dc:creator>Administrator</dc:creator>
  <cp:lastModifiedBy>子洋</cp:lastModifiedBy>
  <dcterms:modified xsi:type="dcterms:W3CDTF">2026-02-26T01:13:40Z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eyJoZGlkIjoiOGRkOTc1MmYzNDE4ZmZkMGRiMGQ0NDQ0YmUyMzdlM2QiLCJ1c2VySWQiOiIzMzU3MjYxOTMifQ==</vt:lpwstr>
  </property>
  <property fmtid="{D5CDD505-2E9C-101B-9397-08002B2CF9AE}" pid="4" name="ICV">
    <vt:lpwstr>46D330A92B334197AB896AB8162E2EDE_12</vt:lpwstr>
  </property>
</Properties>
</file>