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FD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和顺院区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中、西药房、康复治疗室</w:t>
      </w:r>
      <w:r>
        <w:rPr>
          <w:rFonts w:hint="eastAsia" w:ascii="方正小标宋简体" w:eastAsia="方正小标宋简体"/>
          <w:sz w:val="44"/>
          <w:szCs w:val="44"/>
        </w:rPr>
        <w:t>改造</w:t>
      </w:r>
    </w:p>
    <w:p w14:paraId="41F74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工程清单</w:t>
      </w:r>
      <w:bookmarkEnd w:id="0"/>
    </w:p>
    <w:p w14:paraId="54691D05">
      <w:pPr>
        <w:rPr>
          <w:rFonts w:hint="eastAsia"/>
        </w:rPr>
      </w:pPr>
    </w:p>
    <w:tbl>
      <w:tblPr>
        <w:tblStyle w:val="2"/>
        <w:tblW w:w="9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6"/>
        <w:gridCol w:w="789"/>
        <w:gridCol w:w="1220"/>
        <w:gridCol w:w="916"/>
        <w:gridCol w:w="1116"/>
        <w:gridCol w:w="733"/>
      </w:tblGrid>
      <w:tr w14:paraId="76F34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ED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项目名称</w:t>
            </w:r>
          </w:p>
        </w:tc>
        <w:tc>
          <w:tcPr>
            <w:tcW w:w="28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61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项目特征描述</w:t>
            </w:r>
          </w:p>
        </w:tc>
        <w:tc>
          <w:tcPr>
            <w:tcW w:w="7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B5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计量单位</w:t>
            </w:r>
          </w:p>
        </w:tc>
        <w:tc>
          <w:tcPr>
            <w:tcW w:w="12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3C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工程量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AB41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金额（元）</w:t>
            </w:r>
          </w:p>
        </w:tc>
      </w:tr>
      <w:tr w14:paraId="7BF0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A8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1C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D4B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038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1B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综合单价</w:t>
            </w:r>
          </w:p>
        </w:tc>
        <w:tc>
          <w:tcPr>
            <w:tcW w:w="11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F2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综合合价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E6B78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其中</w:t>
            </w:r>
          </w:p>
        </w:tc>
      </w:tr>
      <w:tr w14:paraId="2F56A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A0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FE7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D3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012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0D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633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7FC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暂估价</w:t>
            </w:r>
          </w:p>
        </w:tc>
      </w:tr>
      <w:tr w14:paraId="69187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3DE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砌块墙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028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 xml:space="preserve">1.墙体类型:内墙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 xml:space="preserve">2.墙体厚度:120mm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3.砌块品种、规格、强度等级:MU10加气混凝土砌块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 xml:space="preserve">4.勾缝要求:不勾缝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5.砂浆强度等级:M5水泥砂浆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C74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m3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D521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1.728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42D9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64B9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DE6D6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C3B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9AE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轻钢龙骨隔墙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8FD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1.新建轻钢龙骨石膏板隔墙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2.满足规范及设计要求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81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2880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35.6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9AD6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DB34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43EF2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2636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17A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抹灰面油漆（内墙1）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8E3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1.2厚面层耐水腻子分遍刮平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2.墙面刷两道白色无机涂料两遍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D1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85BF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71.2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BF7B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955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C052D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53FFA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2DE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砖砌体拆除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C15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1.人工拆除原有墙体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2.运距综合考虑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1C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52AA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12.26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38F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C465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C2B0A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70BC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B00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药窗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C8F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1.钢化玻璃1.2厚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2.满足设计及规范要求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144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D365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9D0E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074C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7CD32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7A06D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B9D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木门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A64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1.1000*2000mm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2.满足设计及规范要求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C6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E7AA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2.42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351F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B9A7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E284A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07EC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A83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钢质防火门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E8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1.钢质防火门 双扇(甲级)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2.特殊五金安装 闭门器安装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3.钢质防火门安装 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7C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B94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3.52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1E242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1CA2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E61623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046E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3B5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洗手盆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17A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包感应水龙头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A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4F8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B708C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977AA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D06F34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55322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327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单排钢脚手架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B47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7C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6D2DA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760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3C47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5102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AA6D5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1B6F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655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满堂脚手架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B42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F2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3C1E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246.52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3AAB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A13D1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E6F5C5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0C0F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D1E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砖砌体拆除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D18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1.人工拆除原有墙体及修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B4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m3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A1D38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6.52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CDE1A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5590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969A00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</w:tr>
      <w:tr w14:paraId="0AB1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2E7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门窗工程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6B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34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9018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A0BB1A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FBD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36612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</w:tr>
      <w:tr w14:paraId="21F6E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A7A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药窗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14F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钢化玻璃1.2厚</w:t>
            </w:r>
          </w:p>
          <w:p w14:paraId="087031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2.满足设计及规范要求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44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1A656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3.2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C843F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C64F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BCDCA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</w:tr>
      <w:tr w14:paraId="4D8A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40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铺地胶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020B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基层面涂PVC地板粘合剂</w:t>
            </w:r>
          </w:p>
          <w:p w14:paraId="6484E32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2.2mm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医用防菌PVC胶地板胶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B83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ABEF8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47.21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F3F45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46F3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F6C659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</w:tr>
      <w:tr w14:paraId="7409D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B03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洗手盆安装</w:t>
            </w:r>
          </w:p>
        </w:tc>
        <w:tc>
          <w:tcPr>
            <w:tcW w:w="2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454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包括感应水龙头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40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DA0D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8A74E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D8DFA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B9A8A8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</w:tr>
      <w:tr w14:paraId="6912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0E7C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合计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747886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E49320F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</w:tbl>
    <w:p w14:paraId="2AF91154"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5A"/>
    <w:rsid w:val="000370C9"/>
    <w:rsid w:val="00400729"/>
    <w:rsid w:val="005418BF"/>
    <w:rsid w:val="00564E5A"/>
    <w:rsid w:val="00827DCD"/>
    <w:rsid w:val="00AF0196"/>
    <w:rsid w:val="00E22A29"/>
    <w:rsid w:val="00F92576"/>
    <w:rsid w:val="19D20F6E"/>
    <w:rsid w:val="4AA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724</Characters>
  <Lines>5</Lines>
  <Paragraphs>1</Paragraphs>
  <TotalTime>6</TotalTime>
  <ScaleCrop>false</ScaleCrop>
  <LinksUpToDate>false</LinksUpToDate>
  <CharactersWithSpaces>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2024-10-18T02:42:00Z</dcterms:created>
  <dc:creator>yonghui wu</dc:creator>
  <cp:lastModifiedBy>归期仍是少年</cp:lastModifiedBy>
  <dcterms:modified xsi:type="dcterms:W3CDTF">2024-11-28T00:54:58Z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E72A4625D3B54DF9894371AAABB0EF4D_12</vt:lpwstr>
  </property>
</Properties>
</file>